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77777777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77777777" w:rsidR="00F64227" w:rsidRDefault="00F64227"/>
    <w:p w14:paraId="0FDCBD8C" w14:textId="77777777" w:rsidR="00F64227" w:rsidRDefault="006E2FFF">
      <w:pPr>
        <w:jc w:val="center"/>
        <w:rPr>
          <w:sz w:val="36"/>
          <w:szCs w:val="36"/>
        </w:rPr>
      </w:pPr>
      <w:r>
        <w:rPr>
          <w:sz w:val="36"/>
          <w:szCs w:val="36"/>
        </w:rPr>
        <w:t>English 1 Time Travellers</w:t>
      </w:r>
    </w:p>
    <w:p w14:paraId="22605FBB" w14:textId="77777777" w:rsidR="00F64227" w:rsidRDefault="006E2FFF">
      <w:pPr>
        <w:jc w:val="center"/>
        <w:rPr>
          <w:sz w:val="32"/>
          <w:szCs w:val="32"/>
        </w:rPr>
      </w:pPr>
      <w:r>
        <w:rPr>
          <w:sz w:val="32"/>
          <w:szCs w:val="32"/>
        </w:rPr>
        <w:t>(Blue series)</w:t>
      </w:r>
    </w:p>
    <w:p w14:paraId="09EBF128" w14:textId="1BB96FA9" w:rsidR="00F64227" w:rsidRDefault="006E2FFF">
      <w:pPr>
        <w:rPr>
          <w:rFonts w:ascii="Calibri" w:eastAsia="Calibri" w:hAnsi="Calibri" w:cs="Calibri"/>
        </w:rPr>
      </w:pPr>
      <w:r>
        <w:br w:type="page"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F8450B" wp14:editId="4E7D7317">
            <wp:simplePos x="0" y="0"/>
            <wp:positionH relativeFrom="column">
              <wp:posOffset>622773</wp:posOffset>
            </wp:positionH>
            <wp:positionV relativeFrom="paragraph">
              <wp:posOffset>707583</wp:posOffset>
            </wp:positionV>
            <wp:extent cx="4291965" cy="5266055"/>
            <wp:effectExtent l="0" t="0" r="0" b="0"/>
            <wp:wrapSquare wrapText="bothSides" distT="0" distB="0" distL="114300" distR="114300"/>
            <wp:docPr id="5" name="image1.png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5266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8F36FE" w14:textId="77777777" w:rsidR="00F64227" w:rsidRDefault="00F64227">
      <w:pPr>
        <w:rPr>
          <w:rFonts w:ascii="Calibri" w:eastAsia="Calibri" w:hAnsi="Calibri" w:cs="Calibri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4FE13D24" w14:textId="77777777" w:rsidR="00F64227" w:rsidRDefault="006E2FFF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1: Welcome to school</w:t>
      </w:r>
    </w:p>
    <w:p w14:paraId="0EF380F3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2EA6973C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4804B209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772EE9EB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septiembre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octubre</w:t>
      </w:r>
    </w:p>
    <w:tbl>
      <w:tblPr>
        <w:tblStyle w:val="a4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09F6CDF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D6B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8F3D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DFB2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5C8B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3921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91E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793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866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5C4897E8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15802D44" w14:textId="77777777">
        <w:tc>
          <w:tcPr>
            <w:tcW w:w="2625" w:type="dxa"/>
          </w:tcPr>
          <w:p w14:paraId="67F87FF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351002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17011A26" w14:textId="77777777">
        <w:tc>
          <w:tcPr>
            <w:tcW w:w="2625" w:type="dxa"/>
          </w:tcPr>
          <w:p w14:paraId="715553A8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71773895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05C2A358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054D99B" w14:textId="77777777" w:rsidR="00F64227" w:rsidRDefault="00F64227">
      <w:pPr>
        <w:rPr>
          <w:rFonts w:ascii="Calibri" w:eastAsia="Calibri" w:hAnsi="Calibri" w:cs="Calibri"/>
        </w:rPr>
      </w:pPr>
    </w:p>
    <w:p w14:paraId="722CD2D1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3CA08F04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A54FF1" w:rsidRPr="00EF03B1" w14:paraId="2EBDEACF" w14:textId="77777777" w:rsidTr="004F7FF1">
        <w:tc>
          <w:tcPr>
            <w:tcW w:w="3681" w:type="dxa"/>
          </w:tcPr>
          <w:p w14:paraId="2A8B1ED8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362B1B2A" w14:textId="27BDC44D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Organiza tu estuche y tu escritorio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6A3AAEF1" w14:textId="77777777" w:rsidTr="004F7FF1">
        <w:tc>
          <w:tcPr>
            <w:tcW w:w="3681" w:type="dxa"/>
          </w:tcPr>
          <w:p w14:paraId="46E5C4CA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77BB5F0F" w14:textId="3620894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Comprende un relato sobre el colegio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31A41B89" w14:textId="77777777" w:rsidTr="004F7FF1">
        <w:tc>
          <w:tcPr>
            <w:tcW w:w="3681" w:type="dxa"/>
          </w:tcPr>
          <w:p w14:paraId="6856545A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Song</w:t>
            </w:r>
          </w:p>
        </w:tc>
        <w:tc>
          <w:tcPr>
            <w:tcW w:w="11707" w:type="dxa"/>
          </w:tcPr>
          <w:p w14:paraId="52EEE3C0" w14:textId="193F3154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Haz y responde preguntas sobre los materiales del aula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0C295203" w14:textId="77777777" w:rsidTr="004F7FF1">
        <w:tc>
          <w:tcPr>
            <w:tcW w:w="3681" w:type="dxa"/>
          </w:tcPr>
          <w:p w14:paraId="7FC127FD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30281138" w14:textId="28541066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Haz y responde preguntas sobre los materiales del aula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264CC764" w14:textId="77777777" w:rsidTr="004F7FF1">
        <w:tc>
          <w:tcPr>
            <w:tcW w:w="3681" w:type="dxa"/>
          </w:tcPr>
          <w:p w14:paraId="283BE734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1D216C84" w14:textId="3C05EB54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Juega al Bingo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1B237BF1" w14:textId="77777777" w:rsidTr="004F7FF1">
        <w:tc>
          <w:tcPr>
            <w:tcW w:w="3681" w:type="dxa"/>
          </w:tcPr>
          <w:p w14:paraId="6A8A0D16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Reading and writing</w:t>
            </w:r>
          </w:p>
        </w:tc>
        <w:tc>
          <w:tcPr>
            <w:tcW w:w="11707" w:type="dxa"/>
          </w:tcPr>
          <w:p w14:paraId="4D24E2F4" w14:textId="4A21B9ED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Une los números en cifras con su escritura en letras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1AC432E4" w14:textId="77777777" w:rsidTr="004F7FF1">
        <w:tc>
          <w:tcPr>
            <w:tcW w:w="3681" w:type="dxa"/>
          </w:tcPr>
          <w:p w14:paraId="3B568319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00F038EB" w14:textId="0AE68CB9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Haz y responde preguntas sobre los materiales del aula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385192D6" w14:textId="77777777" w:rsidTr="004F7FF1">
        <w:tc>
          <w:tcPr>
            <w:tcW w:w="3681" w:type="dxa"/>
          </w:tcPr>
          <w:p w14:paraId="73E10C0C" w14:textId="77777777" w:rsidR="00A54FF1" w:rsidRPr="00A741C5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741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1B982F0C" w14:textId="49B13D98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Ayuda a Flo y Coop a llevar a cabo su primera misión para proteger el patrimonio cultural del mundo; viajar en el tiempo para asegurarse que el malvado Obsidian no impide el descubrimiento del Tiranosaurio Rex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38DE49C8" w14:textId="77777777" w:rsidTr="004F7FF1">
        <w:tc>
          <w:tcPr>
            <w:tcW w:w="3681" w:type="dxa"/>
          </w:tcPr>
          <w:p w14:paraId="2C7AED6A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02F2D4E7" w14:textId="2F94C663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Crea un póster inclusivo dando la bienvenida a todos a tu colegio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47B8B771" w14:textId="77777777" w:rsidTr="004F7FF1">
        <w:tc>
          <w:tcPr>
            <w:tcW w:w="3681" w:type="dxa"/>
          </w:tcPr>
          <w:p w14:paraId="42C14969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0C2A2421" w14:textId="798B9974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Desarrolla tus capacidades afectivas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FF1" w:rsidRPr="00EF03B1" w14:paraId="25B65D74" w14:textId="77777777" w:rsidTr="004F7FF1">
        <w:tc>
          <w:tcPr>
            <w:tcW w:w="3681" w:type="dxa"/>
          </w:tcPr>
          <w:p w14:paraId="14623F66" w14:textId="77777777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1826DB43" w14:textId="7B8B0101" w:rsidR="00A54FF1" w:rsidRPr="00EE7E3F" w:rsidRDefault="00A54FF1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EE7E3F">
              <w:rPr>
                <w:rFonts w:ascii="Calibri" w:eastAsia="Calibri" w:hAnsi="Calibri" w:cs="Calibri"/>
                <w:sz w:val="22"/>
                <w:szCs w:val="22"/>
              </w:rPr>
              <w:t>Participa en un juego de memoria y repasa los números y los materiales del aula</w:t>
            </w:r>
            <w:r w:rsidR="00A741C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B11F68B" w14:textId="77777777" w:rsidR="00F64227" w:rsidRDefault="00F64227">
      <w:pPr>
        <w:rPr>
          <w:rFonts w:ascii="Calibri" w:eastAsia="Calibri" w:hAnsi="Calibri" w:cs="Calibri"/>
        </w:rPr>
      </w:pPr>
    </w:p>
    <w:p w14:paraId="5B2C2090" w14:textId="77777777" w:rsidR="00F64227" w:rsidRDefault="006E2FFF">
      <w:pPr>
        <w:spacing w:line="19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46EA2DFF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20F368E1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7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1DB6C65A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4007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208B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195D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6D248D" w14:paraId="5842BCE4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1BB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73EC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Materiales de aula: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bag, blackboard, book, crayon, desk, pen, pencil, rubber, ruler</w:t>
            </w:r>
          </w:p>
          <w:p w14:paraId="19F71308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Profesión: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teacher</w:t>
            </w:r>
          </w:p>
          <w:p w14:paraId="36A1DBC5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Lugares: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classroom, playground, school</w:t>
            </w:r>
          </w:p>
          <w:p w14:paraId="7A78E171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Números cardinales: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1-10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93D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28CCF586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59F3D06C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798FA8A8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74624AD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8F9CD32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2241FAE4" w14:textId="77777777" w:rsidR="00F64227" w:rsidRPr="00A54FF1" w:rsidRDefault="006E2FFF">
            <w:pPr>
              <w:spacing w:before="2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:rsidRPr="006D248D" w14:paraId="7FB9B9CF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5C49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0DBF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This: What is this? This is…/It’s…</w:t>
            </w:r>
          </w:p>
          <w:p w14:paraId="4B963F30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These: What are these? These are…/They are…</w:t>
            </w:r>
          </w:p>
          <w:p w14:paraId="5E02F65E" w14:textId="77777777" w:rsidR="00F64227" w:rsidRPr="00A54FF1" w:rsidRDefault="006E2FFF">
            <w:pPr>
              <w:spacing w:before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Nombres en singular y plural: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How many pencils are there?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5D80" w14:textId="77777777" w:rsidR="00F64227" w:rsidRPr="00A54FF1" w:rsidRDefault="00F64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F64227" w:rsidRPr="006D248D" w14:paraId="1A5B4D07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30E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4383" w14:textId="77777777" w:rsidR="00F64227" w:rsidRDefault="006E2FF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Dinosaur Disaster! </w:t>
            </w:r>
          </w:p>
          <w:p w14:paraId="1374EAA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1902 A.C. El descubrimiento del Tiranosaurio Rex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0E0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24D855AB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09A33627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B918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A65D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4: Educación de calidad</w:t>
            </w:r>
          </w:p>
          <w:p w14:paraId="5455ECB0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first day of school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Igualdad para acceder a una educación de calidad para todos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10E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F64227" w14:paraId="44347098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2D8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E9E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Conocerse a sí mismo: Identificar tus propias emociones</w:t>
            </w:r>
          </w:p>
          <w:p w14:paraId="4C4592BD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Cómo me siento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3E5E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2AD045E5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13163165" w14:textId="77777777" w:rsidR="00F64227" w:rsidRDefault="00F64227">
      <w:pPr>
        <w:rPr>
          <w:rFonts w:ascii="Calibri" w:eastAsia="Calibri" w:hAnsi="Calibri" w:cs="Calibri"/>
        </w:rPr>
      </w:pPr>
    </w:p>
    <w:p w14:paraId="5571A2F1" w14:textId="77777777" w:rsidR="00F64227" w:rsidRDefault="006E2FFF">
      <w:pPr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0384DAAF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8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320AF926" w14:textId="77777777">
        <w:tc>
          <w:tcPr>
            <w:tcW w:w="870" w:type="dxa"/>
            <w:tcBorders>
              <w:top w:val="nil"/>
              <w:left w:val="nil"/>
            </w:tcBorders>
          </w:tcPr>
          <w:p w14:paraId="1AC62AF7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F6B12D5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9BE4BB3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46ACF18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097A6FB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04EDCE2B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338C7A09" w14:textId="77777777" w:rsidTr="002D7C07">
        <w:trPr>
          <w:cantSplit/>
          <w:trHeight w:val="1416"/>
        </w:trPr>
        <w:tc>
          <w:tcPr>
            <w:tcW w:w="870" w:type="dxa"/>
            <w:textDirection w:val="btLr"/>
          </w:tcPr>
          <w:p w14:paraId="6A05031D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5D55675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06A85D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19C7D8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B87FB9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ACB59A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63BF912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05CEFC5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0B4209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952885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</w:tc>
        <w:tc>
          <w:tcPr>
            <w:tcW w:w="6300" w:type="dxa"/>
          </w:tcPr>
          <w:p w14:paraId="7E460D0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06FD7E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3DBAC90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41BE108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2DED9BFA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2F327C3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815" w:type="dxa"/>
          </w:tcPr>
          <w:p w14:paraId="3ED3443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14:paraId="49ED82DE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</w:t>
            </w:r>
          </w:p>
          <w:p w14:paraId="37C26D05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8DD21A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1660A610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4CF759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75DF5AD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4AD491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6D9E6C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0077179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patrones sonoros y acentuales elementales. </w:t>
            </w:r>
          </w:p>
          <w:p w14:paraId="73D0D7A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convenciones ortográficas elementales. </w:t>
            </w:r>
          </w:p>
        </w:tc>
      </w:tr>
      <w:tr w:rsidR="00F64227" w14:paraId="424EABA6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0F858C5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Song</w:t>
            </w:r>
          </w:p>
        </w:tc>
        <w:tc>
          <w:tcPr>
            <w:tcW w:w="1815" w:type="dxa"/>
          </w:tcPr>
          <w:p w14:paraId="1165497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5BEF5C5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9E78D9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CCC</w:t>
            </w:r>
          </w:p>
          <w:p w14:paraId="032F99A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425325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2091BAF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277DE85" w14:textId="77777777" w:rsidR="00F64227" w:rsidRPr="00A54FF1" w:rsidRDefault="00F6422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6BA054E7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. </w:t>
            </w:r>
          </w:p>
          <w:p w14:paraId="00E611C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</w:tc>
        <w:tc>
          <w:tcPr>
            <w:tcW w:w="6300" w:type="dxa"/>
          </w:tcPr>
          <w:p w14:paraId="15452D3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19E3EDE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582B476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0F5EC8E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42E267C3" w14:textId="77777777" w:rsidTr="002D7C07">
        <w:trPr>
          <w:cantSplit/>
          <w:trHeight w:val="1257"/>
        </w:trPr>
        <w:tc>
          <w:tcPr>
            <w:tcW w:w="870" w:type="dxa"/>
            <w:textDirection w:val="btLr"/>
          </w:tcPr>
          <w:p w14:paraId="5F1BD5B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815" w:type="dxa"/>
          </w:tcPr>
          <w:p w14:paraId="49E1F81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CF654F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125F80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8A7C61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766E24D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10499B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4888B62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</w:tc>
        <w:tc>
          <w:tcPr>
            <w:tcW w:w="6300" w:type="dxa"/>
          </w:tcPr>
          <w:p w14:paraId="3FBFC48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AE2BC1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2756AAC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</w:tc>
      </w:tr>
      <w:tr w:rsidR="00F64227" w14:paraId="61839AE1" w14:textId="77777777" w:rsidTr="002D7C07">
        <w:trPr>
          <w:cantSplit/>
          <w:trHeight w:val="2508"/>
        </w:trPr>
        <w:tc>
          <w:tcPr>
            <w:tcW w:w="870" w:type="dxa"/>
            <w:textDirection w:val="btLr"/>
          </w:tcPr>
          <w:p w14:paraId="02B38B0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815" w:type="dxa"/>
          </w:tcPr>
          <w:p w14:paraId="3CE8F6D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053510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7587B1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87723B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DA298D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1CF77F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F3AB146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9AFA326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02129EAF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F5E43B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7E57A5E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0384A68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2F441A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3F87BCF9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7D56B56" w14:textId="507EEE19" w:rsidR="00F64227" w:rsidRPr="00BF6B63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64227" w14:paraId="55C442C0" w14:textId="77777777" w:rsidTr="002D7C07">
        <w:trPr>
          <w:cantSplit/>
          <w:trHeight w:val="2262"/>
        </w:trPr>
        <w:tc>
          <w:tcPr>
            <w:tcW w:w="870" w:type="dxa"/>
            <w:textDirection w:val="btLr"/>
          </w:tcPr>
          <w:p w14:paraId="10D9A560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08A9FC1D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C39ACC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BA5B8F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FB4B205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21E33B2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BB21141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94C991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Escribir palabras, expresiones conocidas y frases a partir de modelos y con una finalidad específica, a través de herramientas analógicas y digitales, usando estructuras y léxico elemental sobre asuntos cotidianos y de relevancia personal para el alumnado.</w:t>
            </w:r>
          </w:p>
        </w:tc>
        <w:tc>
          <w:tcPr>
            <w:tcW w:w="6300" w:type="dxa"/>
          </w:tcPr>
          <w:p w14:paraId="2A9912B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4D6EF14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342A4C7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64227" w14:paraId="2D6C9EBF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6541B190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815" w:type="dxa"/>
          </w:tcPr>
          <w:p w14:paraId="2445DE2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767FC7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B4C746F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F1BAA0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357ABD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568E96B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4CF8730" w14:textId="77777777" w:rsidR="00F64227" w:rsidRPr="00A54FF1" w:rsidRDefault="00F6422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188203B2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4ED4938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3.1.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</w:tc>
        <w:tc>
          <w:tcPr>
            <w:tcW w:w="6300" w:type="dxa"/>
          </w:tcPr>
          <w:p w14:paraId="4C2CE0B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70B670B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20E6C27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E57E80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60B38331" w14:textId="77777777" w:rsidTr="002D7C07">
        <w:trPr>
          <w:cantSplit/>
          <w:trHeight w:val="2391"/>
        </w:trPr>
        <w:tc>
          <w:tcPr>
            <w:tcW w:w="870" w:type="dxa"/>
            <w:textDirection w:val="btLr"/>
          </w:tcPr>
          <w:p w14:paraId="3B12CF31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5BA3616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5DD1ED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EF3DC5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C58DA1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7B347B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3D353D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2D44D59F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44C3FF2A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  <w:p w14:paraId="2E20D642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3CC88050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72EF4AD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6116E269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45F8BAE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227D556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Comparar y contrastar similitudes y diferencias evidentes entre distintas lenguas reflexionando, de forma guiada, sobre aspectos elementales de su funcionamiento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7D3029C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5.2.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BBF493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6.2.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3468134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7B7636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16D487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883276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básicas de uso común para entender y apreciar la diversidad lingüística, cultural y artística, atendiendo a valores ecosociales y democráticos.</w:t>
            </w:r>
          </w:p>
          <w:p w14:paraId="2A8C3AAB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26CB78A0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61BCDD2B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257DA9D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0E87FA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2771E5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ED49BB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D65C13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3B18A9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0D1E53DE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CEC</w:t>
            </w:r>
          </w:p>
          <w:p w14:paraId="5F84280A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6C00F0E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7B26D5FC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1BEC1F5B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C7BB4CF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0D43F5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4.1. 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soportes.</w:t>
            </w:r>
          </w:p>
          <w:p w14:paraId="298FCEA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6.1.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0CF74D1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 </w:t>
            </w:r>
          </w:p>
          <w:p w14:paraId="065500D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elementales para la comprensión y la producción de textos orales, escritos y multimodales breves, sencillos y contextualizados. </w:t>
            </w:r>
          </w:p>
          <w:p w14:paraId="060ED6C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2528ED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43EECA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6D09A9F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básicas de uso común para entender y apreciar la diversidad lingüística, cultural y artística, atendiendo a valores ecosociales y democráticos.</w:t>
            </w:r>
          </w:p>
        </w:tc>
      </w:tr>
      <w:tr w:rsidR="00F64227" w14:paraId="256B5A77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66DF55A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20E51AF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047696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EA2F30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C512063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CEC</w:t>
            </w:r>
          </w:p>
          <w:p w14:paraId="7F546A8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6488955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6D5F6A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396472E2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D981880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EF0BC85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47D01DF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2ABDB3C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4AA5FAF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 </w:t>
            </w:r>
          </w:p>
          <w:p w14:paraId="5C996EE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0540955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19AD38D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3C76B7E5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227A5B74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815" w:type="dxa"/>
          </w:tcPr>
          <w:p w14:paraId="4B132AE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962083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0E1B1C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D6CB3B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7E3770AF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FEAE309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11494A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D98AAD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explicar, de manera guiada, progresos y dificultades elementales de aprendizaje de la lengua extranjera.</w:t>
            </w:r>
          </w:p>
        </w:tc>
        <w:tc>
          <w:tcPr>
            <w:tcW w:w="6300" w:type="dxa"/>
          </w:tcPr>
          <w:p w14:paraId="14DE7C2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Autoconfianza en el uso de la lengua extranjera. </w:t>
            </w:r>
          </w:p>
          <w:p w14:paraId="364CD43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lenguas familiares.</w:t>
            </w:r>
          </w:p>
        </w:tc>
      </w:tr>
    </w:tbl>
    <w:p w14:paraId="3179AB94" w14:textId="77777777" w:rsidR="00F64227" w:rsidRDefault="00F64227">
      <w:pPr>
        <w:rPr>
          <w:rFonts w:ascii="Calibri" w:eastAsia="Calibri" w:hAnsi="Calibri" w:cs="Calibri"/>
        </w:rPr>
      </w:pPr>
    </w:p>
    <w:p w14:paraId="23B80903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663E6D10" w14:textId="77777777" w:rsidR="00F64227" w:rsidRDefault="006E2FFF">
      <w:pPr>
        <w:pStyle w:val="Ttulo2"/>
        <w:rPr>
          <w:rFonts w:ascii="Calibri" w:eastAsia="Calibri" w:hAnsi="Calibri" w:cs="Calibri"/>
        </w:rPr>
      </w:pPr>
      <w:bookmarkStart w:id="3" w:name="_heading=h.2aaspfevvskw" w:colFirst="0" w:colLast="0"/>
      <w:bookmarkEnd w:id="3"/>
      <w:r>
        <w:rPr>
          <w:rFonts w:ascii="Calibri" w:eastAsia="Calibri" w:hAnsi="Calibri" w:cs="Calibri"/>
        </w:rPr>
        <w:lastRenderedPageBreak/>
        <w:t>Unidad 2: The scarecrow</w:t>
      </w:r>
    </w:p>
    <w:p w14:paraId="03EAE8C4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65F05488" w14:textId="77777777" w:rsidR="00F64227" w:rsidRDefault="00F64227">
      <w:pPr>
        <w:rPr>
          <w:rFonts w:ascii="Calibri" w:eastAsia="Calibri" w:hAnsi="Calibri" w:cs="Calibri"/>
        </w:rPr>
      </w:pPr>
    </w:p>
    <w:p w14:paraId="4FE7E17D" w14:textId="77777777" w:rsidR="00F64227" w:rsidRDefault="006E2F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octubre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  <w:b/>
        </w:rPr>
        <w:t>noviembre</w:t>
      </w:r>
    </w:p>
    <w:tbl>
      <w:tblPr>
        <w:tblStyle w:val="a9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4C331DD9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4A7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405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5C7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41D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968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35B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BA87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944C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00CD96F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a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12817"/>
      </w:tblGrid>
      <w:tr w:rsidR="00F64227" w14:paraId="5B8C9B6F" w14:textId="77777777">
        <w:tc>
          <w:tcPr>
            <w:tcW w:w="2629" w:type="dxa"/>
          </w:tcPr>
          <w:p w14:paraId="67FE5BBA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Espacios y recursos: </w:t>
            </w:r>
          </w:p>
        </w:tc>
        <w:tc>
          <w:tcPr>
            <w:tcW w:w="12817" w:type="dxa"/>
          </w:tcPr>
          <w:p w14:paraId="2411D7B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62DAEB20" w14:textId="77777777">
        <w:tc>
          <w:tcPr>
            <w:tcW w:w="2629" w:type="dxa"/>
          </w:tcPr>
          <w:p w14:paraId="3C33CE03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extra:</w:t>
            </w:r>
          </w:p>
        </w:tc>
        <w:tc>
          <w:tcPr>
            <w:tcW w:w="12817" w:type="dxa"/>
          </w:tcPr>
          <w:p w14:paraId="2A73170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1C46CAB3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37B0A03" w14:textId="77777777" w:rsidR="00F64227" w:rsidRDefault="00F64227">
      <w:pPr>
        <w:rPr>
          <w:rFonts w:ascii="Calibri" w:eastAsia="Calibri" w:hAnsi="Calibri" w:cs="Calibri"/>
        </w:rPr>
      </w:pPr>
    </w:p>
    <w:p w14:paraId="223BD156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BDA8537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1AFD91FE" w14:textId="77777777">
        <w:tc>
          <w:tcPr>
            <w:tcW w:w="3681" w:type="dxa"/>
          </w:tcPr>
          <w:p w14:paraId="393578E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64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Juega al bingo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Partes del cuerpo (Body parts)</w:t>
            </w:r>
            <w:r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F64227" w14:paraId="78A8170A" w14:textId="77777777">
        <w:tc>
          <w:tcPr>
            <w:tcW w:w="3681" w:type="dxa"/>
          </w:tcPr>
          <w:p w14:paraId="0CD6871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E0E3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Diseña tu propio espantapájaros para el jardín.</w:t>
            </w:r>
          </w:p>
        </w:tc>
      </w:tr>
      <w:tr w:rsidR="00F64227" w14:paraId="643EF89D" w14:textId="77777777">
        <w:tc>
          <w:tcPr>
            <w:tcW w:w="3681" w:type="dxa"/>
          </w:tcPr>
          <w:p w14:paraId="6388CBC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4F9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Interpreta un rap.</w:t>
            </w:r>
          </w:p>
        </w:tc>
      </w:tr>
      <w:tr w:rsidR="00F64227" w14:paraId="4C2EDBAA" w14:textId="77777777">
        <w:tc>
          <w:tcPr>
            <w:tcW w:w="3681" w:type="dxa"/>
          </w:tcPr>
          <w:p w14:paraId="5ED48CC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8A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Completa un puzzle de matemáticas.</w:t>
            </w:r>
          </w:p>
        </w:tc>
      </w:tr>
      <w:tr w:rsidR="00F64227" w14:paraId="7355E17D" w14:textId="77777777">
        <w:tc>
          <w:tcPr>
            <w:tcW w:w="3681" w:type="dxa"/>
          </w:tcPr>
          <w:p w14:paraId="3CADEDE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E5B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 un monstruo.</w:t>
            </w:r>
          </w:p>
        </w:tc>
      </w:tr>
      <w:tr w:rsidR="00F64227" w14:paraId="4E116F64" w14:textId="77777777">
        <w:tc>
          <w:tcPr>
            <w:tcW w:w="3681" w:type="dxa"/>
          </w:tcPr>
          <w:p w14:paraId="40B87F3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and writing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E56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Juega 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Sígueme (Follow me).</w:t>
            </w:r>
          </w:p>
        </w:tc>
      </w:tr>
      <w:tr w:rsidR="00F64227" w14:paraId="03EC8DB5" w14:textId="77777777">
        <w:tc>
          <w:tcPr>
            <w:tcW w:w="3681" w:type="dxa"/>
          </w:tcPr>
          <w:p w14:paraId="0DEB3A6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5604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Interpret a picture. Interpreta una imagen.</w:t>
            </w:r>
          </w:p>
        </w:tc>
      </w:tr>
      <w:tr w:rsidR="00F64227" w14:paraId="5A8779C0" w14:textId="77777777">
        <w:tc>
          <w:tcPr>
            <w:tcW w:w="3681" w:type="dxa"/>
          </w:tcPr>
          <w:p w14:paraId="2504F95A" w14:textId="77777777" w:rsidR="00F64227" w:rsidRPr="00A54FF1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EA5B2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Ayuda a Berry e Inca a llevar a cabo su segunda misión para proteger el patrimonio cultural del mundo; viajar en el tiempo a la Edad de Piedra para evitar que Obsidian impida el descubrimiento del fuego.</w:t>
            </w:r>
          </w:p>
        </w:tc>
      </w:tr>
      <w:tr w:rsidR="00F64227" w14:paraId="5E73BF33" w14:textId="77777777">
        <w:tc>
          <w:tcPr>
            <w:tcW w:w="3681" w:type="dxa"/>
          </w:tcPr>
          <w:p w14:paraId="1A569DA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6E2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Aprende cómo tomar decisiones sanas.</w:t>
            </w:r>
          </w:p>
        </w:tc>
      </w:tr>
      <w:tr w:rsidR="00F64227" w14:paraId="629A087A" w14:textId="77777777">
        <w:tc>
          <w:tcPr>
            <w:tcW w:w="3681" w:type="dxa"/>
          </w:tcPr>
          <w:p w14:paraId="197B031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2AA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Aprende a identificar y controlar tus emociones.</w:t>
            </w:r>
          </w:p>
        </w:tc>
      </w:tr>
      <w:tr w:rsidR="00F64227" w14:paraId="01453CEE" w14:textId="77777777">
        <w:tc>
          <w:tcPr>
            <w:tcW w:w="3681" w:type="dxa"/>
          </w:tcPr>
          <w:p w14:paraId="4A440DA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27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Juega 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La carrera de caras (The Face Race).</w:t>
            </w:r>
          </w:p>
        </w:tc>
      </w:tr>
    </w:tbl>
    <w:p w14:paraId="583F2FEE" w14:textId="77777777" w:rsidR="00F64227" w:rsidRDefault="00F64227">
      <w:pPr>
        <w:rPr>
          <w:rFonts w:ascii="Calibri" w:eastAsia="Calibri" w:hAnsi="Calibri" w:cs="Calibri"/>
        </w:rPr>
      </w:pPr>
    </w:p>
    <w:p w14:paraId="0B1EA385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3173CD08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428D69B9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c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3713B4C7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B26D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DFBA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E48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A741C5" w14:paraId="7F88F0A1" w14:textId="77777777">
        <w:trPr>
          <w:trHeight w:val="45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0B91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61E9" w14:textId="77777777" w:rsidR="00F64227" w:rsidRPr="00A54FF1" w:rsidRDefault="006E2FFF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Partes del cuerpo: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arm, belly, ear, eye, face, feet, finger, foot, hair, hand, leg, mouth, nose, toe</w:t>
            </w:r>
          </w:p>
          <w:p w14:paraId="5004163D" w14:textId="77777777" w:rsidR="00F64227" w:rsidRPr="00A54FF1" w:rsidRDefault="006E2FFF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Acciones: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bend, clap, close, shake, stamp, touch</w:t>
            </w:r>
          </w:p>
          <w:p w14:paraId="47D5FFE5" w14:textId="77777777" w:rsidR="00F64227" w:rsidRPr="00A54FF1" w:rsidRDefault="006E2FFF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Otoño: acorn, chestnut, leaf, mushroom, pumpkin scarecrow, squirrel, tree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D6F2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2230EB31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49BB7238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3719A9C2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6E924207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BFBFC7A" w14:textId="77777777" w:rsidR="00F64227" w:rsidRPr="00A54FF1" w:rsidRDefault="006E2FFF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0D11D0EE" w14:textId="77777777" w:rsidR="00F64227" w:rsidRPr="00A54FF1" w:rsidRDefault="006E2FFF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:rsidRPr="00A741C5" w14:paraId="18999924" w14:textId="77777777">
        <w:trPr>
          <w:trHeight w:val="206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5D3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7286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Have got</w:t>
            </w:r>
          </w:p>
          <w:p w14:paraId="214E6855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This/These</w:t>
            </w:r>
          </w:p>
          <w:p w14:paraId="58053CB3" w14:textId="77777777" w:rsidR="00F64227" w:rsidRPr="00A54FF1" w:rsidRDefault="006E2FFF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Is this…? Yes, it is. / No, it isn’t.</w:t>
            </w:r>
          </w:p>
          <w:p w14:paraId="5BF6853A" w14:textId="77777777" w:rsidR="00F64227" w:rsidRPr="00A54FF1" w:rsidRDefault="006E2FFF">
            <w:pPr>
              <w:spacing w:before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What’s your name? My name is…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F8FC" w14:textId="77777777" w:rsidR="00F64227" w:rsidRPr="00A54FF1" w:rsidRDefault="00F64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F64227" w:rsidRPr="00A741C5" w14:paraId="435C9EB9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B96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1DD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The Fire Fiasco!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01A0218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Edad de Piedra, hace 1 millón de años: El Descubrimiento del Fuego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0F7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5291EDC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053965CA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037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A10F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3: Educación de calidad</w:t>
            </w:r>
          </w:p>
          <w:p w14:paraId="55AE7219" w14:textId="77777777" w:rsidR="00F64227" w:rsidRDefault="006E2FF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Canción: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 know how to stay healthy 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importancia de un cuerpo y una mente saludables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0505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F64227" w14:paraId="2210159F" w14:textId="77777777">
        <w:trPr>
          <w:trHeight w:val="73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A91D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6FE3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Descriptor SEL: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Auto-control: Gestionar nuestras propias emociones</w:t>
            </w:r>
          </w:p>
          <w:p w14:paraId="3DB733B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Controlar mis emociones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4ADF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5E1A289C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2C94DD30" w14:textId="77777777" w:rsidR="00F64227" w:rsidRDefault="00F64227">
      <w:pPr>
        <w:rPr>
          <w:rFonts w:ascii="Calibri" w:eastAsia="Calibri" w:hAnsi="Calibri" w:cs="Calibri"/>
          <w:b/>
        </w:rPr>
      </w:pPr>
    </w:p>
    <w:p w14:paraId="65F63F38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32E43DCE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d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1816"/>
        <w:gridCol w:w="6308"/>
        <w:gridCol w:w="6311"/>
      </w:tblGrid>
      <w:tr w:rsidR="00F64227" w14:paraId="16BB5747" w14:textId="77777777">
        <w:tc>
          <w:tcPr>
            <w:tcW w:w="875" w:type="dxa"/>
            <w:tcBorders>
              <w:top w:val="nil"/>
              <w:left w:val="nil"/>
            </w:tcBorders>
          </w:tcPr>
          <w:p w14:paraId="7923E857" w14:textId="77777777" w:rsidR="00F64227" w:rsidRDefault="00F6422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6" w:type="dxa"/>
          </w:tcPr>
          <w:p w14:paraId="71955002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82B470E" w14:textId="77777777" w:rsidR="00F64227" w:rsidRDefault="006E2FF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/ Destrezas lingüísticas</w:t>
            </w:r>
          </w:p>
        </w:tc>
        <w:tc>
          <w:tcPr>
            <w:tcW w:w="6308" w:type="dxa"/>
          </w:tcPr>
          <w:p w14:paraId="7F518DF8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11" w:type="dxa"/>
          </w:tcPr>
          <w:p w14:paraId="76C05189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4B04EB15" w14:textId="77777777" w:rsidR="00F64227" w:rsidRDefault="00F6422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4227" w14:paraId="53A3983D" w14:textId="77777777" w:rsidTr="002D7C07">
        <w:trPr>
          <w:cantSplit/>
          <w:trHeight w:val="1416"/>
        </w:trPr>
        <w:tc>
          <w:tcPr>
            <w:tcW w:w="875" w:type="dxa"/>
            <w:shd w:val="clear" w:color="auto" w:fill="FFFFFF"/>
            <w:textDirection w:val="btLr"/>
          </w:tcPr>
          <w:p w14:paraId="2C0FFFA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6" w:type="dxa"/>
          </w:tcPr>
          <w:p w14:paraId="7CD09B9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9EDC07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0FDF33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969731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D70B323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7951CA1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E78414E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66E07A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8" w:type="dxa"/>
          </w:tcPr>
          <w:p w14:paraId="36279177" w14:textId="642FEC6E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704643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E86421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11" w:type="dxa"/>
          </w:tcPr>
          <w:p w14:paraId="2FA3371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3853E3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49B02A5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0655BA4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21D7173F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69205CF3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4614398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816" w:type="dxa"/>
          </w:tcPr>
          <w:p w14:paraId="10EF8999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CCL</w:t>
            </w:r>
          </w:p>
          <w:p w14:paraId="507E63B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</w:t>
            </w:r>
          </w:p>
          <w:p w14:paraId="1BC5032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7015EF0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14803B9C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167B959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11" w:type="dxa"/>
          </w:tcPr>
          <w:p w14:paraId="1E263AA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3BA554D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0B38D3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133D9F7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patrones sonoros y acentuales elementales. </w:t>
            </w:r>
          </w:p>
          <w:p w14:paraId="3E1C922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a convenciones ortográficas elementales. </w:t>
            </w:r>
          </w:p>
        </w:tc>
      </w:tr>
      <w:tr w:rsidR="00F64227" w14:paraId="06665AEE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199AD49C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Song</w:t>
            </w:r>
          </w:p>
        </w:tc>
        <w:tc>
          <w:tcPr>
            <w:tcW w:w="1816" w:type="dxa"/>
          </w:tcPr>
          <w:p w14:paraId="63DB2196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8A46B2E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6B0AEF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CCC</w:t>
            </w:r>
          </w:p>
          <w:p w14:paraId="4333DDE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7D4503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7162665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7CBD76B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4213FED6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14241EDA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48C0532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.</w:t>
            </w:r>
          </w:p>
          <w:p w14:paraId="1542133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</w:tc>
        <w:tc>
          <w:tcPr>
            <w:tcW w:w="6311" w:type="dxa"/>
          </w:tcPr>
          <w:p w14:paraId="22E748D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1DE16A1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BAFF15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57CA492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040B27A9" w14:textId="77777777" w:rsidTr="002D7C07">
        <w:trPr>
          <w:cantSplit/>
          <w:trHeight w:val="1257"/>
        </w:trPr>
        <w:tc>
          <w:tcPr>
            <w:tcW w:w="875" w:type="dxa"/>
            <w:textDirection w:val="btLr"/>
          </w:tcPr>
          <w:p w14:paraId="1FBB218C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816" w:type="dxa"/>
          </w:tcPr>
          <w:p w14:paraId="6902BD7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92B749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325AAF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71B9559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83D6135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5C711F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109C153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8" w:type="dxa"/>
          </w:tcPr>
          <w:p w14:paraId="6E4A394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0847ED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11" w:type="dxa"/>
          </w:tcPr>
          <w:p w14:paraId="6602AA8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F553EF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545D1A2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12C0A87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64227" w14:paraId="631F4E6B" w14:textId="77777777" w:rsidTr="002D7C07">
        <w:trPr>
          <w:cantSplit/>
          <w:trHeight w:val="2677"/>
        </w:trPr>
        <w:tc>
          <w:tcPr>
            <w:tcW w:w="875" w:type="dxa"/>
            <w:textDirection w:val="btLr"/>
          </w:tcPr>
          <w:p w14:paraId="3AFD36BE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816" w:type="dxa"/>
          </w:tcPr>
          <w:p w14:paraId="1F29E14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4B43AD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142CA2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A516DBD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0EBE15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431E11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893FDB4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078A28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1F000177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5E4505B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8F88B35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</w:tc>
        <w:tc>
          <w:tcPr>
            <w:tcW w:w="6311" w:type="dxa"/>
          </w:tcPr>
          <w:p w14:paraId="1201284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5173E6B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6666E50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146D22A0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39D608E0" w14:textId="77777777" w:rsidR="00F64227" w:rsidRDefault="00F64227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0F18ACE4" w14:textId="77777777" w:rsidTr="002D7C07">
        <w:trPr>
          <w:cantSplit/>
          <w:trHeight w:val="2262"/>
        </w:trPr>
        <w:tc>
          <w:tcPr>
            <w:tcW w:w="875" w:type="dxa"/>
            <w:textDirection w:val="btLr"/>
          </w:tcPr>
          <w:p w14:paraId="43103EEE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and writing</w:t>
            </w:r>
          </w:p>
        </w:tc>
        <w:tc>
          <w:tcPr>
            <w:tcW w:w="1816" w:type="dxa"/>
          </w:tcPr>
          <w:p w14:paraId="614B050E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60DC6B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98C87F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F49A8EA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7E1CEBC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CC4BED7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8" w:type="dxa"/>
          </w:tcPr>
          <w:p w14:paraId="32DA0EF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727C801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Escribir palabras, expresiones conocidas y frases a partir de modelos y con una finalidad específica, a través de herramientas analógicas y digitales, usando estructuras y léxico elemental sobre asuntos cotidianos y de relevancia personal para el alumnado.</w:t>
            </w:r>
          </w:p>
          <w:p w14:paraId="2D4B6101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</w:tc>
        <w:tc>
          <w:tcPr>
            <w:tcW w:w="6311" w:type="dxa"/>
          </w:tcPr>
          <w:p w14:paraId="3FD52B1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6FE224D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51ACE529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0E03C9E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la comprensión y la producción de textos orales, escritos y multimodales breves, sencillos y contextualizados.</w:t>
            </w:r>
          </w:p>
          <w:p w14:paraId="65827AB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convenciones ortográficas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59AAF8D3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3D782C0D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40AD726E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816" w:type="dxa"/>
          </w:tcPr>
          <w:p w14:paraId="590BCA5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45F3AE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463D06A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43F4F3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BCDFF1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8BFEB99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5BE290B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5B396A61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44B2EDD8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F5B52CF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0D8492CA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3.2.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</w:tc>
        <w:tc>
          <w:tcPr>
            <w:tcW w:w="6311" w:type="dxa"/>
          </w:tcPr>
          <w:p w14:paraId="31FFFCB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Autoconfianza en el uso de la lengua extranjera.</w:t>
            </w:r>
          </w:p>
          <w:p w14:paraId="448ECE3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5894C93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patrones sonoros y acentuales elementales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F4B794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61947BFE" w14:textId="77777777" w:rsidTr="002D7C07">
        <w:trPr>
          <w:cantSplit/>
          <w:trHeight w:val="2391"/>
        </w:trPr>
        <w:tc>
          <w:tcPr>
            <w:tcW w:w="875" w:type="dxa"/>
            <w:textDirection w:val="btLr"/>
          </w:tcPr>
          <w:p w14:paraId="463EBC6C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6" w:type="dxa"/>
          </w:tcPr>
          <w:p w14:paraId="6FCF62E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21353A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A7CE5A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482925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0358C5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2156CDC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1A21777B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10F17B49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B134B9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E473F1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E4D06EA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0C0F0E83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8" w:type="dxa"/>
          </w:tcPr>
          <w:p w14:paraId="38AC605A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7F92F57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Comparar y contrastar similitudes y diferencias evidentes entre distintas lenguas reflexionando, de forma guiada, sobre aspectos elementales de su funcionamiento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3D9A03D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5.2.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892CDE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6.2.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11" w:type="dxa"/>
          </w:tcPr>
          <w:p w14:paraId="12F340D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90A302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6E4F6D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8DD9CC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básicas de uso común para entender y apreciar la diversidad lingüística, cultural y artística, atendiendo a valores ecosociales y democráticos.</w:t>
            </w:r>
          </w:p>
          <w:p w14:paraId="38D51507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0A72CFB4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18659FE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6" w:type="dxa"/>
          </w:tcPr>
          <w:p w14:paraId="0DB5537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04ED1B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ACF639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12D88F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AEBD7B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04BFC14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B6792CB" w14:textId="77777777" w:rsidR="00F64227" w:rsidRDefault="006E2FF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CEC</w:t>
            </w:r>
          </w:p>
          <w:p w14:paraId="5F775E32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016585F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ED07054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8" w:type="dxa"/>
          </w:tcPr>
          <w:p w14:paraId="0D72111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C05BA9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2D4FDC7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2.3. Seleccionar y aplicar de forma guiada estrategias básicas para producir mensajes breves y sencillos adecuados a las intenciones comunicativas usando, con ayuda, recursos y apoyos físicos o digitales en función de las necesidades de cada momento. </w:t>
            </w:r>
          </w:p>
          <w:p w14:paraId="30188A58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3.1.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8801DA6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5.2.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11" w:type="dxa"/>
          </w:tcPr>
          <w:p w14:paraId="25FE2E5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Iniciación a las estrategias elementales para la comprensión y la producción de textos orales, escritos y multimodales breves, sencillos y contextualizados. </w:t>
            </w:r>
          </w:p>
          <w:p w14:paraId="2343981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patrones sonoros y acentuales elementales.</w:t>
            </w:r>
          </w:p>
          <w:p w14:paraId="732D985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convenciones ortográficas elementales.</w:t>
            </w:r>
          </w:p>
          <w:p w14:paraId="37395AF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E63227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C2E620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F64227" w14:paraId="5800D67A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7196F239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6" w:type="dxa"/>
          </w:tcPr>
          <w:p w14:paraId="46D759A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E968F7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10AAC7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187EC3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67E95D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CEC</w:t>
            </w:r>
          </w:p>
          <w:p w14:paraId="61460DA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78609D5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C3409D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036A78AB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8" w:type="dxa"/>
          </w:tcPr>
          <w:p w14:paraId="26A3D96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6D79DAD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8C8F992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311" w:type="dxa"/>
          </w:tcPr>
          <w:p w14:paraId="611B3C7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6CEB86A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 </w:t>
            </w:r>
          </w:p>
          <w:p w14:paraId="229ABF2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25A4952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5FA224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4E5FEFAF" w14:textId="77777777" w:rsidTr="002D7C07">
        <w:trPr>
          <w:cantSplit/>
          <w:trHeight w:val="1134"/>
        </w:trPr>
        <w:tc>
          <w:tcPr>
            <w:tcW w:w="875" w:type="dxa"/>
            <w:textDirection w:val="btLr"/>
          </w:tcPr>
          <w:p w14:paraId="3330EF5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816" w:type="dxa"/>
          </w:tcPr>
          <w:p w14:paraId="775BDC4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A1FC9D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0903D90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8969714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42EA4F8" w14:textId="77777777" w:rsidR="00F64227" w:rsidRPr="00A54FF1" w:rsidRDefault="006E2FF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8" w:type="dxa"/>
          </w:tcPr>
          <w:p w14:paraId="1C7B9B9B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D0D5729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y explicar, de manera guiada, progresos y dificultades elementales de aprendizaje de la lengua extranjera.</w:t>
            </w:r>
          </w:p>
        </w:tc>
        <w:tc>
          <w:tcPr>
            <w:tcW w:w="6311" w:type="dxa"/>
          </w:tcPr>
          <w:p w14:paraId="13D58F2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Autoconfianza en el uso de la lengua extranjera. </w:t>
            </w:r>
          </w:p>
          <w:p w14:paraId="02E2453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D85BAE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lenguas familiares.</w:t>
            </w:r>
          </w:p>
        </w:tc>
      </w:tr>
    </w:tbl>
    <w:p w14:paraId="517AED28" w14:textId="77777777" w:rsidR="00F64227" w:rsidRDefault="00F64227">
      <w:pPr>
        <w:rPr>
          <w:rFonts w:ascii="Calibri" w:eastAsia="Calibri" w:hAnsi="Calibri" w:cs="Calibri"/>
        </w:rPr>
      </w:pPr>
    </w:p>
    <w:p w14:paraId="73E8F68A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4B46F242" w14:textId="77777777" w:rsidR="00F64227" w:rsidRDefault="006E2FFF">
      <w:pPr>
        <w:pStyle w:val="Ttulo2"/>
        <w:rPr>
          <w:rFonts w:ascii="Calibri" w:eastAsia="Calibri" w:hAnsi="Calibri" w:cs="Calibri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</w:rPr>
        <w:lastRenderedPageBreak/>
        <w:t>Unidad 3: My toys</w:t>
      </w:r>
    </w:p>
    <w:p w14:paraId="7BC8BDFE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5F2DA851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759F0CC1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71B94671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diciembre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enero</w:t>
      </w:r>
    </w:p>
    <w:tbl>
      <w:tblPr>
        <w:tblStyle w:val="ae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1028FD2B" w14:textId="77777777"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407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heading=h.2et92p0" w:colFirst="0" w:colLast="0"/>
            <w:bookmarkEnd w:id="5"/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8A0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CBD7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D1C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442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D1AF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D28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835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0F851152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6F3682CE" w14:textId="77777777">
        <w:tc>
          <w:tcPr>
            <w:tcW w:w="2625" w:type="dxa"/>
          </w:tcPr>
          <w:p w14:paraId="7EF6413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82FDCCD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34E2EBEF" w14:textId="77777777">
        <w:tc>
          <w:tcPr>
            <w:tcW w:w="2625" w:type="dxa"/>
          </w:tcPr>
          <w:p w14:paraId="19450CFA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90F9B48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6C4BF1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081F3DD" w14:textId="77777777" w:rsidR="00F64227" w:rsidRDefault="00F64227">
      <w:pPr>
        <w:rPr>
          <w:rFonts w:ascii="Calibri" w:eastAsia="Calibri" w:hAnsi="Calibri" w:cs="Calibri"/>
        </w:rPr>
      </w:pPr>
    </w:p>
    <w:p w14:paraId="14751611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ADC472B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63627FA2" w14:textId="77777777">
        <w:tc>
          <w:tcPr>
            <w:tcW w:w="3681" w:type="dxa"/>
          </w:tcPr>
          <w:p w14:paraId="1FA31C6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4F86045F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Juego de rol: En la tienda de juguetes.</w:t>
            </w:r>
          </w:p>
        </w:tc>
      </w:tr>
      <w:tr w:rsidR="00F64227" w14:paraId="2BBD725D" w14:textId="77777777">
        <w:tc>
          <w:tcPr>
            <w:tcW w:w="3681" w:type="dxa"/>
          </w:tcPr>
          <w:p w14:paraId="54C762DC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0028792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Entiende un cuento tradicional para dormir.</w:t>
            </w:r>
          </w:p>
        </w:tc>
      </w:tr>
      <w:tr w:rsidR="00F64227" w14:paraId="4B2E3C1E" w14:textId="77777777">
        <w:tc>
          <w:tcPr>
            <w:tcW w:w="3681" w:type="dxa"/>
          </w:tcPr>
          <w:p w14:paraId="1DD92A6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</w:p>
        </w:tc>
        <w:tc>
          <w:tcPr>
            <w:tcW w:w="11707" w:type="dxa"/>
          </w:tcPr>
          <w:p w14:paraId="2F3CD117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una canción tradicional infantil.</w:t>
            </w:r>
          </w:p>
        </w:tc>
      </w:tr>
      <w:tr w:rsidR="00F64227" w14:paraId="6799A17C" w14:textId="77777777">
        <w:tc>
          <w:tcPr>
            <w:tcW w:w="3681" w:type="dxa"/>
          </w:tcPr>
          <w:p w14:paraId="47C51FC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706180D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un juego sensorial.</w:t>
            </w:r>
          </w:p>
        </w:tc>
      </w:tr>
      <w:tr w:rsidR="00F64227" w14:paraId="4F38EE0B" w14:textId="77777777">
        <w:tc>
          <w:tcPr>
            <w:tcW w:w="3681" w:type="dxa"/>
          </w:tcPr>
          <w:p w14:paraId="0BD4EDF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02BAB18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a jugar de forma colaborativa.</w:t>
            </w:r>
          </w:p>
        </w:tc>
      </w:tr>
      <w:tr w:rsidR="00F64227" w14:paraId="14A0D3D6" w14:textId="77777777">
        <w:tc>
          <w:tcPr>
            <w:tcW w:w="3681" w:type="dxa"/>
          </w:tcPr>
          <w:p w14:paraId="5610F4B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and writing</w:t>
            </w:r>
          </w:p>
        </w:tc>
        <w:tc>
          <w:tcPr>
            <w:tcW w:w="11707" w:type="dxa"/>
          </w:tcPr>
          <w:p w14:paraId="6388DD5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un juego de adivinanzas.</w:t>
            </w:r>
          </w:p>
        </w:tc>
      </w:tr>
      <w:tr w:rsidR="00F64227" w14:paraId="21F10EE2" w14:textId="77777777">
        <w:tc>
          <w:tcPr>
            <w:tcW w:w="3681" w:type="dxa"/>
          </w:tcPr>
          <w:p w14:paraId="78EB822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7DEDAC1F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Pregunta y responde preguntas sobre una foto.</w:t>
            </w:r>
          </w:p>
        </w:tc>
      </w:tr>
      <w:tr w:rsidR="00F64227" w14:paraId="47759287" w14:textId="77777777">
        <w:tc>
          <w:tcPr>
            <w:tcW w:w="3681" w:type="dxa"/>
          </w:tcPr>
          <w:p w14:paraId="37D4C40D" w14:textId="77777777" w:rsidR="00F64227" w:rsidRPr="00A54FF1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7871F94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 a Berry y Theo a llevar a cabo su misión para proteger el desayuno inglés.</w:t>
            </w:r>
          </w:p>
        </w:tc>
      </w:tr>
      <w:tr w:rsidR="00F64227" w14:paraId="18F5835C" w14:textId="77777777">
        <w:tc>
          <w:tcPr>
            <w:tcW w:w="3681" w:type="dxa"/>
          </w:tcPr>
          <w:p w14:paraId="04832E9F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37A03A9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un juego.</w:t>
            </w:r>
          </w:p>
        </w:tc>
      </w:tr>
      <w:tr w:rsidR="00F64227" w14:paraId="18EC6696" w14:textId="77777777">
        <w:tc>
          <w:tcPr>
            <w:tcW w:w="3681" w:type="dxa"/>
          </w:tcPr>
          <w:p w14:paraId="1DBD309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7DFE1EB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Examina los prejuicios y emociones a través de los juguetes.</w:t>
            </w:r>
          </w:p>
        </w:tc>
      </w:tr>
      <w:tr w:rsidR="00F64227" w14:paraId="7D566219" w14:textId="77777777">
        <w:tc>
          <w:tcPr>
            <w:tcW w:w="3681" w:type="dxa"/>
          </w:tcPr>
          <w:p w14:paraId="40284CC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65154DC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un juego de contar.</w:t>
            </w:r>
          </w:p>
        </w:tc>
      </w:tr>
    </w:tbl>
    <w:p w14:paraId="75FE54DC" w14:textId="77777777" w:rsidR="00F64227" w:rsidRDefault="00F64227">
      <w:pPr>
        <w:rPr>
          <w:rFonts w:ascii="Calibri" w:eastAsia="Calibri" w:hAnsi="Calibri" w:cs="Calibri"/>
        </w:rPr>
      </w:pPr>
    </w:p>
    <w:p w14:paraId="390A7ED3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62B024B7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1A7D65F0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f1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56A46FE9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596A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" w:name="_heading=h.tyjcwt" w:colFirst="0" w:colLast="0"/>
            <w:bookmarkEnd w:id="6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1E4F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9EA2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A741C5" w14:paraId="398EF630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2D49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3C16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Juguetes: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ball, blocks, car, doll, drum, plane, robot, scooter, teddy bear, train, truck</w:t>
            </w:r>
          </w:p>
          <w:p w14:paraId="75E1E77D" w14:textId="77777777" w:rsidR="00F64227" w:rsidRPr="00A54FF1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Cumpleaños: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balloons, birthday, cake, present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9BE5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58BB9933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2FF120DB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5086378A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480D9BFF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4D2670EF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56C75EDC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14:paraId="5AC16713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683A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5C47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Expresión de la existencia: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There is… /There are…</w:t>
            </w:r>
          </w:p>
          <w:p w14:paraId="3BFED627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           What’s in the bag?</w:t>
            </w:r>
          </w:p>
          <w:p w14:paraId="3A6A5F26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Singular: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There is a/one teddy bear.</w:t>
            </w:r>
          </w:p>
          <w:p w14:paraId="1DD10B80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Plural: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There are four presents.</w:t>
            </w:r>
          </w:p>
          <w:p w14:paraId="77B2E70B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Preguntar por la edad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: - How old are you? - I am (ten) years old.</w:t>
            </w:r>
          </w:p>
          <w:p w14:paraId="25567E05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Pronombres personales: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I, you, he, she, we, they</w:t>
            </w:r>
          </w:p>
          <w:p w14:paraId="022D4463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Verbos: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 be (am, is, are)</w:t>
            </w:r>
          </w:p>
          <w:p w14:paraId="1DA530C8" w14:textId="77777777" w:rsidR="00F64227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Tiempo verbal: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 simple (affirmative, interrogative)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1F94" w14:textId="77777777" w:rsidR="00F64227" w:rsidRDefault="00F64227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F64227" w:rsidRPr="00A741C5" w14:paraId="0EA57C3B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3CD6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BE07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Comic:</w:t>
            </w: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 Bad Day for Breakfast</w:t>
            </w:r>
          </w:p>
          <w:p w14:paraId="4544D5AE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1305: La invención del desayuno tradicional inglés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4475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5D3D2AF2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5B071104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8FA3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66DC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5: Igualdad de género</w:t>
            </w:r>
          </w:p>
          <w:p w14:paraId="2F90EF7F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Our favourite toys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Los juguetes son para todos, independientemente del género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B25A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F64227" w14:paraId="253B8F41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BCFE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1D63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Autoconocimiento: Examinar prejuicios y sesgos</w:t>
            </w:r>
          </w:p>
          <w:p w14:paraId="483B32E2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Examinar prejuicios y sesgos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2BA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78F3879A" w14:textId="77777777" w:rsidR="00F64227" w:rsidRDefault="00F64227">
      <w:pPr>
        <w:rPr>
          <w:rFonts w:ascii="Calibri" w:eastAsia="Calibri" w:hAnsi="Calibri" w:cs="Calibri"/>
        </w:rPr>
      </w:pPr>
    </w:p>
    <w:p w14:paraId="5E2138F6" w14:textId="77777777" w:rsidR="002D7C07" w:rsidRDefault="002D7C07">
      <w:pPr>
        <w:rPr>
          <w:rFonts w:ascii="Calibri" w:eastAsia="Calibri" w:hAnsi="Calibri" w:cs="Calibri"/>
          <w:b/>
        </w:rPr>
      </w:pPr>
      <w:bookmarkStart w:id="7" w:name="_heading=h.3dy6vkm" w:colFirst="0" w:colLast="0"/>
      <w:bookmarkEnd w:id="7"/>
      <w:r>
        <w:rPr>
          <w:rFonts w:ascii="Calibri" w:eastAsia="Calibri" w:hAnsi="Calibri" w:cs="Calibri"/>
          <w:b/>
        </w:rPr>
        <w:br w:type="page"/>
      </w:r>
    </w:p>
    <w:p w14:paraId="31A61ABA" w14:textId="30378CCC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p w14:paraId="4C5C2E1B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f2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24C15C6C" w14:textId="77777777">
        <w:tc>
          <w:tcPr>
            <w:tcW w:w="870" w:type="dxa"/>
            <w:tcBorders>
              <w:top w:val="nil"/>
              <w:left w:val="nil"/>
            </w:tcBorders>
          </w:tcPr>
          <w:p w14:paraId="0761A82A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87D0B61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02A63F4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54947B4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750A9D9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0C90A973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74BC3EA6" w14:textId="77777777" w:rsidTr="002D7C07">
        <w:trPr>
          <w:cantSplit/>
          <w:trHeight w:val="1416"/>
        </w:trPr>
        <w:tc>
          <w:tcPr>
            <w:tcW w:w="870" w:type="dxa"/>
            <w:textDirection w:val="btLr"/>
          </w:tcPr>
          <w:p w14:paraId="29036531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Vocabulary</w:t>
            </w:r>
          </w:p>
        </w:tc>
        <w:tc>
          <w:tcPr>
            <w:tcW w:w="1815" w:type="dxa"/>
          </w:tcPr>
          <w:p w14:paraId="024DC6F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CD7CEF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E2BF1F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6EF450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4393BA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2B30CA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9F8397C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62C1F7FA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</w:tc>
        <w:tc>
          <w:tcPr>
            <w:tcW w:w="6300" w:type="dxa"/>
          </w:tcPr>
          <w:p w14:paraId="465318E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CEFED2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B6AB03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</w:tc>
        <w:tc>
          <w:tcPr>
            <w:tcW w:w="6300" w:type="dxa"/>
          </w:tcPr>
          <w:p w14:paraId="66F6F1F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AAC7AB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5ECF2A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E26F77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17F1876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7E419B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60BEA10A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74BC621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Story</w:t>
            </w:r>
          </w:p>
        </w:tc>
        <w:tc>
          <w:tcPr>
            <w:tcW w:w="1815" w:type="dxa"/>
          </w:tcPr>
          <w:p w14:paraId="7A0BC28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0329B79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083302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63D9F3D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B6BA1F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2B31896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</w:tc>
        <w:tc>
          <w:tcPr>
            <w:tcW w:w="6300" w:type="dxa"/>
          </w:tcPr>
          <w:p w14:paraId="2670F3E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648F92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Léxico elemental y de interés para el alumnado relativo a relaciones interpersonales básicas, vivienda, lugares y entornos cercanos. </w:t>
            </w:r>
          </w:p>
          <w:p w14:paraId="488BDF2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8FDCB8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B755EB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7EE89D0E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0C34D67A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Song</w:t>
            </w:r>
          </w:p>
        </w:tc>
        <w:tc>
          <w:tcPr>
            <w:tcW w:w="1815" w:type="dxa"/>
          </w:tcPr>
          <w:p w14:paraId="6214B1A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EEF46E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C7EF3F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D62167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77055F05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41B4A1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45F51C68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</w:t>
            </w:r>
          </w:p>
          <w:p w14:paraId="674F9E64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747C4FA5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60086DAB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</w:tc>
        <w:tc>
          <w:tcPr>
            <w:tcW w:w="6300" w:type="dxa"/>
          </w:tcPr>
          <w:p w14:paraId="3E64155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209434E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0BE4A8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F3DD0E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183AF5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3EA87C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766C73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CF5432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081CFAA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AC9360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429B3E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42CD2280" w14:textId="77777777" w:rsidTr="002D7C07">
        <w:trPr>
          <w:cantSplit/>
          <w:trHeight w:val="1257"/>
        </w:trPr>
        <w:tc>
          <w:tcPr>
            <w:tcW w:w="870" w:type="dxa"/>
            <w:textDirection w:val="btLr"/>
          </w:tcPr>
          <w:p w14:paraId="3CDE1BF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</w:p>
        </w:tc>
        <w:tc>
          <w:tcPr>
            <w:tcW w:w="1815" w:type="dxa"/>
          </w:tcPr>
          <w:p w14:paraId="2FE4CD7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7AC3C0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587CFE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63FB86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591CE9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5B0214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40FA264B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</w:tc>
        <w:tc>
          <w:tcPr>
            <w:tcW w:w="6300" w:type="dxa"/>
          </w:tcPr>
          <w:p w14:paraId="579BE23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243139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3252F14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2FFFD5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1A637A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0B143E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87C18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218172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13C567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1B012735" w14:textId="77777777" w:rsidTr="002D7C07">
        <w:trPr>
          <w:cantSplit/>
          <w:trHeight w:val="2508"/>
        </w:trPr>
        <w:tc>
          <w:tcPr>
            <w:tcW w:w="870" w:type="dxa"/>
            <w:textDirection w:val="btLr"/>
          </w:tcPr>
          <w:p w14:paraId="52B16ACE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t>Listening and speaking</w:t>
            </w:r>
          </w:p>
        </w:tc>
        <w:tc>
          <w:tcPr>
            <w:tcW w:w="1815" w:type="dxa"/>
          </w:tcPr>
          <w:p w14:paraId="7B5B46A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7B2BBD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EDC865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D1B693E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FA11FA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3472E7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2CCF6ADF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2C43B15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</w:tc>
        <w:tc>
          <w:tcPr>
            <w:tcW w:w="6300" w:type="dxa"/>
          </w:tcPr>
          <w:p w14:paraId="3BF76FF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1E8FE96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1FA83A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299E9C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5AA22A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</w:tc>
      </w:tr>
      <w:tr w:rsidR="00F64227" w14:paraId="0F714D2F" w14:textId="77777777" w:rsidTr="002D7C07">
        <w:trPr>
          <w:cantSplit/>
          <w:trHeight w:val="2262"/>
        </w:trPr>
        <w:tc>
          <w:tcPr>
            <w:tcW w:w="870" w:type="dxa"/>
            <w:textDirection w:val="btLr"/>
          </w:tcPr>
          <w:p w14:paraId="1649E683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2C1CE34B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B48747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5A89FE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10AE38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9C80CA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A9B7076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6836455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0510139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4CB9B8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219B16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EB79AD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4BB8BC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9ED7C0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6BBD76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convenciones ortográficas elementales. </w:t>
            </w:r>
          </w:p>
          <w:p w14:paraId="6F4399D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6C9C0EF8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08AABE99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95EA1B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E6FA5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C256C69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42BCF87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6695FFD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383F36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81DA7A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</w:t>
            </w:r>
          </w:p>
          <w:p w14:paraId="44B4DD4C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699A9894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6ADC5C26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</w:tc>
        <w:tc>
          <w:tcPr>
            <w:tcW w:w="6300" w:type="dxa"/>
          </w:tcPr>
          <w:p w14:paraId="22C81DB6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722884F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782CEC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0428AD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3D64EC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F99D46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B75792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4B4FCC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E51EF3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8535FD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19141F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408462A3" w14:textId="77777777" w:rsidTr="002D7C07">
        <w:trPr>
          <w:cantSplit/>
          <w:trHeight w:val="2391"/>
        </w:trPr>
        <w:tc>
          <w:tcPr>
            <w:tcW w:w="870" w:type="dxa"/>
            <w:textDirection w:val="btLr"/>
          </w:tcPr>
          <w:p w14:paraId="39F73E80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5D25787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18B170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FFFC21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1C6801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572CE87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70DE1B1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13C1BAEA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A2C652C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64320B5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EEB12C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B3D33C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5F7B24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0A7E4F7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ABB58A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043EE8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921B8C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DBABC7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FDD7CD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F0B533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F64227" w14:paraId="54F46E3B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31C8D22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0032A17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16A46A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524388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6999511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39C87BC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5B406EE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51EAB0C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338D034F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43C4C3F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E9DD10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7683F7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3557E7A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 </w:t>
            </w:r>
          </w:p>
          <w:p w14:paraId="085E3A8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1F7E62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E44ED8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5588CC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11DDED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51FA1C6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3201D1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207EEDE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las estrategias elementales para identificar y utilizar unidades lingüísticas (léxico, morfosintaxis, patrones sonoros, etc.) a partir de la comparación de las lenguas y variedades que conforman el repertorio lingüístico personal. </w:t>
            </w:r>
          </w:p>
          <w:p w14:paraId="05637E6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255981F0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4035B094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66C3F40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674CD3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9F089D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BE41FE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69A86F8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7DCB77F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1C71EF9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4EFBE5E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30AF0E7C" w14:textId="77777777" w:rsidR="00F64227" w:rsidRDefault="00F64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46CB6D6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0532129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D01025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AC31C9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A2BCE9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DA1C15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181EBF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Convenciones y estrategias conversacionales elementales, en formato síncrono o asíncrono, para iniciar, mantener y terminar la comunicación, tomar y ceder la palabra, preguntar y responder, etc. </w:t>
            </w:r>
          </w:p>
          <w:p w14:paraId="0046044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91FBFD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20F419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E55408B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  <w:p w14:paraId="3799E100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6B5F48FA" w14:textId="77777777" w:rsidTr="002D7C07">
        <w:trPr>
          <w:cantSplit/>
          <w:trHeight w:val="1134"/>
        </w:trPr>
        <w:tc>
          <w:tcPr>
            <w:tcW w:w="870" w:type="dxa"/>
            <w:textDirection w:val="btLr"/>
          </w:tcPr>
          <w:p w14:paraId="75DA8BDB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 quiz</w:t>
            </w:r>
          </w:p>
        </w:tc>
        <w:tc>
          <w:tcPr>
            <w:tcW w:w="1815" w:type="dxa"/>
          </w:tcPr>
          <w:p w14:paraId="5C344F3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DCEBD6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F43FD0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4E4E66EE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0CFA88E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29821F3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7FF51DD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9874B5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5661973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8F3717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E54196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417F8061" w14:textId="77777777" w:rsidR="00F64227" w:rsidRDefault="00F64227">
      <w:pPr>
        <w:rPr>
          <w:rFonts w:ascii="Calibri" w:eastAsia="Calibri" w:hAnsi="Calibri" w:cs="Calibri"/>
        </w:rPr>
      </w:pPr>
    </w:p>
    <w:p w14:paraId="536CCFE5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1070690C" w14:textId="77777777" w:rsidR="00F64227" w:rsidRDefault="006E2FFF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4: The snowman</w:t>
      </w:r>
    </w:p>
    <w:p w14:paraId="437AB791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55E11715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373F5F90" w14:textId="77777777" w:rsidR="00F64227" w:rsidRDefault="00F64227">
      <w:pPr>
        <w:rPr>
          <w:rFonts w:ascii="Calibri" w:eastAsia="Calibri" w:hAnsi="Calibri" w:cs="Calibri"/>
          <w:b/>
          <w:sz w:val="22"/>
          <w:szCs w:val="22"/>
        </w:rPr>
      </w:pPr>
    </w:p>
    <w:p w14:paraId="1541F679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enero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febrero</w:t>
      </w:r>
    </w:p>
    <w:tbl>
      <w:tblPr>
        <w:tblStyle w:val="af3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59C93561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4DA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0DBB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A7C2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9BD0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485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F9E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445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E8F7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1711A86D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4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7D7B3BBF" w14:textId="77777777">
        <w:tc>
          <w:tcPr>
            <w:tcW w:w="2625" w:type="dxa"/>
          </w:tcPr>
          <w:p w14:paraId="1B771D7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3B1223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5DDB4659" w14:textId="77777777">
        <w:tc>
          <w:tcPr>
            <w:tcW w:w="2625" w:type="dxa"/>
          </w:tcPr>
          <w:p w14:paraId="7BB01A6D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2DF2B42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52F6B71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0269F5F" w14:textId="77777777" w:rsidR="00F64227" w:rsidRDefault="00F64227">
      <w:pPr>
        <w:rPr>
          <w:rFonts w:ascii="Calibri" w:eastAsia="Calibri" w:hAnsi="Calibri" w:cs="Calibri"/>
        </w:rPr>
      </w:pPr>
    </w:p>
    <w:p w14:paraId="24BCCD97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A27D7AB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5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5190E23E" w14:textId="77777777">
        <w:tc>
          <w:tcPr>
            <w:tcW w:w="3681" w:type="dxa"/>
          </w:tcPr>
          <w:p w14:paraId="6589B5B4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6F0C9A85" w14:textId="2AE25ADB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a un juego de disfra</w:t>
            </w:r>
            <w:r w:rsidR="00EE7E3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es.</w:t>
            </w:r>
          </w:p>
        </w:tc>
      </w:tr>
      <w:tr w:rsidR="00F64227" w14:paraId="0F708EA5" w14:textId="77777777">
        <w:tc>
          <w:tcPr>
            <w:tcW w:w="3681" w:type="dxa"/>
          </w:tcPr>
          <w:p w14:paraId="3E443D2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5AEB498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Aprecia una pieza de música clásica.</w:t>
            </w:r>
          </w:p>
        </w:tc>
      </w:tr>
      <w:tr w:rsidR="00F64227" w14:paraId="1A27CEAD" w14:textId="77777777">
        <w:tc>
          <w:tcPr>
            <w:tcW w:w="3681" w:type="dxa"/>
          </w:tcPr>
          <w:p w14:paraId="6C1D182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</w:p>
        </w:tc>
        <w:tc>
          <w:tcPr>
            <w:tcW w:w="11707" w:type="dxa"/>
          </w:tcPr>
          <w:p w14:paraId="33352DB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poema colaborativo sobre la nieve.</w:t>
            </w:r>
          </w:p>
        </w:tc>
      </w:tr>
      <w:tr w:rsidR="00F64227" w14:paraId="1A67685A" w14:textId="77777777">
        <w:tc>
          <w:tcPr>
            <w:tcW w:w="3681" w:type="dxa"/>
          </w:tcPr>
          <w:p w14:paraId="04308CB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5593992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Pregunta y responde preguntas sobre una foto.</w:t>
            </w:r>
          </w:p>
        </w:tc>
      </w:tr>
      <w:tr w:rsidR="00F64227" w14:paraId="63F898DE" w14:textId="77777777">
        <w:tc>
          <w:tcPr>
            <w:tcW w:w="3681" w:type="dxa"/>
          </w:tcPr>
          <w:p w14:paraId="0C1B0FD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053BD8C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un juego de verdad o mentira.</w:t>
            </w:r>
          </w:p>
        </w:tc>
      </w:tr>
      <w:tr w:rsidR="00F64227" w14:paraId="18B69C2D" w14:textId="77777777">
        <w:tc>
          <w:tcPr>
            <w:tcW w:w="3681" w:type="dxa"/>
          </w:tcPr>
          <w:p w14:paraId="530D748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and writing</w:t>
            </w:r>
          </w:p>
        </w:tc>
        <w:tc>
          <w:tcPr>
            <w:tcW w:w="11707" w:type="dxa"/>
          </w:tcPr>
          <w:p w14:paraId="463C773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Aprende sobre los colores primarios y secundarios.</w:t>
            </w:r>
          </w:p>
        </w:tc>
      </w:tr>
      <w:tr w:rsidR="00F64227" w14:paraId="7A5DA035" w14:textId="77777777">
        <w:tc>
          <w:tcPr>
            <w:tcW w:w="3681" w:type="dxa"/>
          </w:tcPr>
          <w:p w14:paraId="3092355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741590B7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 los meses del año en estaciones.</w:t>
            </w:r>
          </w:p>
        </w:tc>
      </w:tr>
      <w:tr w:rsidR="00F64227" w14:paraId="36A9DFCE" w14:textId="77777777">
        <w:tc>
          <w:tcPr>
            <w:tcW w:w="3681" w:type="dxa"/>
          </w:tcPr>
          <w:p w14:paraId="74D80876" w14:textId="77777777" w:rsidR="00F64227" w:rsidRPr="00A54FF1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1EC996C6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 a Berry y Coop a llevar a cabo su misión para proteger el patrimonio cultural del mundo; viajar en el tiempo al Periodo Neolítico para evitar que Obsidian destruya la historia de Stonehenge.</w:t>
            </w:r>
          </w:p>
        </w:tc>
      </w:tr>
      <w:tr w:rsidR="00F64227" w14:paraId="62B9D51E" w14:textId="77777777">
        <w:tc>
          <w:tcPr>
            <w:tcW w:w="3681" w:type="dxa"/>
          </w:tcPr>
          <w:p w14:paraId="2DFBAC5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2B0E6808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 una jornada de donación de ropa.</w:t>
            </w:r>
          </w:p>
        </w:tc>
      </w:tr>
      <w:tr w:rsidR="00F64227" w14:paraId="4FEE2C58" w14:textId="77777777">
        <w:tc>
          <w:tcPr>
            <w:tcW w:w="3681" w:type="dxa"/>
          </w:tcPr>
          <w:p w14:paraId="0E31D46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28AEAB4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 un plato caliente para compartir.</w:t>
            </w:r>
          </w:p>
        </w:tc>
      </w:tr>
      <w:tr w:rsidR="00F64227" w14:paraId="6F76BFBE" w14:textId="77777777">
        <w:tc>
          <w:tcPr>
            <w:tcW w:w="3681" w:type="dxa"/>
          </w:tcPr>
          <w:p w14:paraId="7F280C79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3E737C5D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Completa un dictado para colorear.</w:t>
            </w:r>
          </w:p>
        </w:tc>
      </w:tr>
    </w:tbl>
    <w:p w14:paraId="39A6D290" w14:textId="77777777" w:rsidR="00F64227" w:rsidRDefault="00F64227">
      <w:pPr>
        <w:rPr>
          <w:rFonts w:ascii="Calibri" w:eastAsia="Calibri" w:hAnsi="Calibri" w:cs="Calibri"/>
        </w:rPr>
      </w:pPr>
    </w:p>
    <w:p w14:paraId="4FE89F93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2A3EAC43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4163425C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f6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1CD98165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89DB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6682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5BCD" w14:textId="77777777" w:rsidR="00F64227" w:rsidRDefault="006E2FFF" w:rsidP="002D7C0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A741C5" w14:paraId="7BC3A3D1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C2D3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0F44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Paisaje nevado: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snowflake, snowman</w:t>
            </w:r>
          </w:p>
          <w:p w14:paraId="24666BC9" w14:textId="77777777" w:rsidR="00F64227" w:rsidRPr="00A54FF1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Ropa de abrigo: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boots, hat, jacket, jumper, mitten, scarf, sock, trousers</w:t>
            </w:r>
          </w:p>
          <w:p w14:paraId="0841CDD2" w14:textId="77777777" w:rsidR="00F64227" w:rsidRPr="00A54FF1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Colores: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black, blue, brown, green, grey, orange, pink, purple, red, yellow, white</w:t>
            </w:r>
          </w:p>
          <w:p w14:paraId="5F81B5EC" w14:textId="77777777" w:rsidR="00F64227" w:rsidRPr="00A54FF1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Meses del año: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January, February, March, April, May, June, July, August, September, October, November, December</w:t>
            </w:r>
          </w:p>
          <w:p w14:paraId="0E2D0743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Estaciones del año: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autumn, spring, summer, winter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57B9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D3E51DC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AD7564B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021627FB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27088C85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0E0396F9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3AC391F8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14:paraId="5C6B0A7E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8921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88BC" w14:textId="77777777" w:rsidR="00F64227" w:rsidRDefault="006E2FFF" w:rsidP="002D7C07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Tiempo verbal: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Present Continuous (affirmative, interrogative)</w:t>
            </w:r>
          </w:p>
          <w:p w14:paraId="6B0F74A7" w14:textId="77777777" w:rsidR="00F64227" w:rsidRDefault="006E2FFF" w:rsidP="002D7C07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En frases afirmativas: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4AFB1B23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Subject + To be (am, is, are) + (verb + ing): I am wearing a scarf.</w:t>
            </w:r>
          </w:p>
          <w:p w14:paraId="1E4CD9EB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En preguntas de información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: </w:t>
            </w:r>
          </w:p>
          <w:p w14:paraId="0550DBCD" w14:textId="77777777" w:rsidR="00F64227" w:rsidRPr="00A54FF1" w:rsidRDefault="006E2FFF" w:rsidP="002D7C07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What +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To be (am, is, are) + Subject + (verb + ing):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- What are you wearing?</w:t>
            </w:r>
          </w:p>
          <w:p w14:paraId="0A0CE945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Posición de los adjetivos de color en la frase: </w:t>
            </w:r>
          </w:p>
          <w:p w14:paraId="2C5DAC79" w14:textId="77777777" w:rsidR="00F64227" w:rsidRDefault="006E2FFF" w:rsidP="002D7C07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Adjetivo + nombre: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green scarf, a red hat, blue mittens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5E79" w14:textId="77777777" w:rsidR="00F64227" w:rsidRDefault="00F64227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:rsidRPr="00A741C5" w14:paraId="5685A521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6901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0E0D" w14:textId="77777777" w:rsidR="00F64227" w:rsidRPr="00A54FF1" w:rsidRDefault="006E2FFF" w:rsidP="002D7C07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Comic:</w:t>
            </w: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 Stonehenge Saga</w:t>
            </w:r>
          </w:p>
          <w:p w14:paraId="401AD586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  <w:lang w:val="en-GB"/>
              </w:rPr>
              <w:t>2300 a.C.: La historia de Stonehenge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567C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69C8C6F5" w14:textId="77777777" w:rsidR="00F64227" w:rsidRPr="00A54FF1" w:rsidRDefault="006E2FFF" w:rsidP="002D7C07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1308902B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D40E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FA99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1: Fin de la pobreza</w:t>
            </w:r>
          </w:p>
          <w:p w14:paraId="133D8D70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Keeping warm in winter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Pensar en la pobreza y en los meses de invierno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AA99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F64227" w14:paraId="088FC350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7A44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68D4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Autoconocimiento: Vincular los sentimientos, valores y pensamientos</w:t>
            </w:r>
          </w:p>
          <w:p w14:paraId="5D8C7CF5" w14:textId="77777777" w:rsidR="00F64227" w:rsidRDefault="006E2FFF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Sentimientos, valores y pensamientos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AB3A" w14:textId="77777777" w:rsidR="00F64227" w:rsidRDefault="006E2FFF" w:rsidP="002D7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0E4495A1" w14:textId="77777777" w:rsidR="00F64227" w:rsidRDefault="00F64227">
      <w:pPr>
        <w:rPr>
          <w:rFonts w:ascii="Calibri" w:eastAsia="Calibri" w:hAnsi="Calibri" w:cs="Calibri"/>
        </w:rPr>
      </w:pPr>
    </w:p>
    <w:p w14:paraId="71FE4336" w14:textId="77777777" w:rsidR="002D7C07" w:rsidRDefault="002D7C0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82CF27D" w14:textId="616EC812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p w14:paraId="6F5F9DAB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f7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23675F3D" w14:textId="77777777">
        <w:tc>
          <w:tcPr>
            <w:tcW w:w="870" w:type="dxa"/>
            <w:tcBorders>
              <w:top w:val="nil"/>
              <w:left w:val="nil"/>
            </w:tcBorders>
          </w:tcPr>
          <w:p w14:paraId="4230977E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D3085AD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298533F0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6263BDA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33D306D8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41BA4EA1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50DE5072" w14:textId="77777777" w:rsidTr="002E0CA9">
        <w:trPr>
          <w:cantSplit/>
          <w:trHeight w:val="1416"/>
        </w:trPr>
        <w:tc>
          <w:tcPr>
            <w:tcW w:w="870" w:type="dxa"/>
            <w:textDirection w:val="btLr"/>
          </w:tcPr>
          <w:p w14:paraId="4FBD7E73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Vocabulary</w:t>
            </w:r>
          </w:p>
        </w:tc>
        <w:tc>
          <w:tcPr>
            <w:tcW w:w="1815" w:type="dxa"/>
          </w:tcPr>
          <w:p w14:paraId="33A8F31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381C59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48619B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79505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AF93EE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6EFEFC6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DCE6B80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</w:tc>
        <w:tc>
          <w:tcPr>
            <w:tcW w:w="6300" w:type="dxa"/>
          </w:tcPr>
          <w:p w14:paraId="22FEEEF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922F92A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3DBD7BE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</w:tc>
        <w:tc>
          <w:tcPr>
            <w:tcW w:w="6300" w:type="dxa"/>
          </w:tcPr>
          <w:p w14:paraId="294716E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7454D9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8BD846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98C226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6010A6D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9DDE67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</w:tc>
      </w:tr>
      <w:tr w:rsidR="00F64227" w14:paraId="307C0982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7BC105B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Story</w:t>
            </w:r>
          </w:p>
        </w:tc>
        <w:tc>
          <w:tcPr>
            <w:tcW w:w="1815" w:type="dxa"/>
          </w:tcPr>
          <w:p w14:paraId="3704672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EF6868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292F15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A40338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C047A2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52CE52E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504E443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</w:tc>
        <w:tc>
          <w:tcPr>
            <w:tcW w:w="6300" w:type="dxa"/>
          </w:tcPr>
          <w:p w14:paraId="659B36C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E91AA3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Léxico elemental y de interés para el alumnado relativo a relaciones interpersonales básicas, vivienda, lugares y entornos cercanos. </w:t>
            </w:r>
          </w:p>
          <w:p w14:paraId="053AE63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F9F236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71DE23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1566F320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21859C8A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Song</w:t>
            </w:r>
          </w:p>
        </w:tc>
        <w:tc>
          <w:tcPr>
            <w:tcW w:w="1815" w:type="dxa"/>
          </w:tcPr>
          <w:p w14:paraId="1DD32B95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93BB79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2FFDCA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CBFB0C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0ECB2A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738EA913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2F93A22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6E380A7B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76F7129B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7F91C34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5FEA96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5B5D06C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B09B0A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DCBB6D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B320F5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A83C0D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B89ED7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5DC2213B" w14:textId="77777777" w:rsidTr="002E0CA9">
        <w:trPr>
          <w:cantSplit/>
          <w:trHeight w:val="1257"/>
        </w:trPr>
        <w:tc>
          <w:tcPr>
            <w:tcW w:w="870" w:type="dxa"/>
            <w:textDirection w:val="btLr"/>
          </w:tcPr>
          <w:p w14:paraId="2989DBC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Grammar</w:t>
            </w:r>
          </w:p>
        </w:tc>
        <w:tc>
          <w:tcPr>
            <w:tcW w:w="1815" w:type="dxa"/>
          </w:tcPr>
          <w:p w14:paraId="28C05FB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725D3B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136F4B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456A1A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A83DAE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2F71E2D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F1736C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789D5BB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7D54DA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D100FF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C40BDC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ABDA00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7B249B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1AF2FF54" w14:textId="77777777" w:rsidTr="002E0CA9">
        <w:trPr>
          <w:cantSplit/>
          <w:trHeight w:val="2508"/>
        </w:trPr>
        <w:tc>
          <w:tcPr>
            <w:tcW w:w="870" w:type="dxa"/>
            <w:textDirection w:val="btLr"/>
          </w:tcPr>
          <w:p w14:paraId="7B81C007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lightGray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BB0C67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7BA180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93772E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2F3F8C3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3F1F4D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644AA90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F446CD5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</w:tc>
        <w:tc>
          <w:tcPr>
            <w:tcW w:w="6300" w:type="dxa"/>
          </w:tcPr>
          <w:p w14:paraId="1F0FECB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40F7F67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3B683C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BEB2A2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</w:tc>
        <w:tc>
          <w:tcPr>
            <w:tcW w:w="6300" w:type="dxa"/>
          </w:tcPr>
          <w:p w14:paraId="57BC525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6EAE997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B42FC65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3D97A2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92FB3E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615BCA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</w:tc>
      </w:tr>
      <w:tr w:rsidR="00F64227" w14:paraId="638E88C1" w14:textId="77777777" w:rsidTr="002E0CA9">
        <w:trPr>
          <w:cantSplit/>
          <w:trHeight w:val="2262"/>
        </w:trPr>
        <w:tc>
          <w:tcPr>
            <w:tcW w:w="870" w:type="dxa"/>
            <w:textDirection w:val="btLr"/>
          </w:tcPr>
          <w:p w14:paraId="7739F6E1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05C10CE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A17C00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C2E671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B34DC8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5FE0436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CF4502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73B4AFE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75CD1DF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902651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BEDFD2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4157F1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7B83DA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221723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827F702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convenciones ortográficas elementales. </w:t>
            </w:r>
          </w:p>
          <w:p w14:paraId="103BDCB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46E3ABA6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6E214A1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Listening and speaking</w:t>
            </w:r>
          </w:p>
        </w:tc>
        <w:tc>
          <w:tcPr>
            <w:tcW w:w="1815" w:type="dxa"/>
          </w:tcPr>
          <w:p w14:paraId="0E258AB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1464C7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0F14D5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431256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3C75952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05E6ADE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DA9BF5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41D8F2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</w:tc>
        <w:tc>
          <w:tcPr>
            <w:tcW w:w="6300" w:type="dxa"/>
          </w:tcPr>
          <w:p w14:paraId="2D0A517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FE525C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4E6A5A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F6CA14C" w14:textId="77777777" w:rsidR="00F64227" w:rsidRDefault="006E2FFF" w:rsidP="00CB143E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574C6F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C01AA0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</w:tc>
      </w:tr>
      <w:tr w:rsidR="00F64227" w14:paraId="358894A7" w14:textId="77777777" w:rsidTr="002E0CA9">
        <w:trPr>
          <w:cantSplit/>
          <w:trHeight w:val="2391"/>
        </w:trPr>
        <w:tc>
          <w:tcPr>
            <w:tcW w:w="870" w:type="dxa"/>
            <w:textDirection w:val="btLr"/>
          </w:tcPr>
          <w:p w14:paraId="273CDD7E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6509EA9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87A599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8CB8D1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3F0444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437950D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201ED5D2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59FD95FB" w14:textId="77777777" w:rsidR="00F64227" w:rsidRDefault="006E2FF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706F9CF7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04E5A752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</w:t>
            </w:r>
          </w:p>
          <w:p w14:paraId="7950A45E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</w:tc>
        <w:tc>
          <w:tcPr>
            <w:tcW w:w="6300" w:type="dxa"/>
          </w:tcPr>
          <w:p w14:paraId="25BE911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1AD15C1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CC71A2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D421EC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CA4B54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35CC3D7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75EC6AF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9F91A3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46F8686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uso común para entender y apreciar la diversidad lingüística, cultural y artística, a partir de valores ecosociales y democráticos.</w:t>
            </w:r>
          </w:p>
        </w:tc>
      </w:tr>
      <w:tr w:rsidR="00F64227" w14:paraId="790AE554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53BB9991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5EFF33C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F724CE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EFD448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353B171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36F250C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0910F62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6AC0CBB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1538A7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7CF2C08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07D1E79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AADA54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2AA7B7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314E986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F39BF6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56F8770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2ABAB0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ECE09F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161D07A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6087C08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2F287BC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D4E1F13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292CDC40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20CC80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2F622F1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4B4BBC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4948CE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1EE119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3525DD58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08A94CBE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61F1CB5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412E34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33A5313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635E0DCE" w14:textId="77777777" w:rsidR="00F64227" w:rsidRDefault="00F64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2A44773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1F9E81F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EEC229E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3F8CAFB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5A8FF93E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059953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7BF3D91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EA9DFE9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5FFA744" w14:textId="77777777" w:rsidR="00F64227" w:rsidRDefault="006E2FFF" w:rsidP="00CB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  <w:p w14:paraId="7BC0A953" w14:textId="77777777" w:rsidR="00F64227" w:rsidRDefault="00F64227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6A1F12D2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90A49E8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 quiz</w:t>
            </w:r>
          </w:p>
        </w:tc>
        <w:tc>
          <w:tcPr>
            <w:tcW w:w="1815" w:type="dxa"/>
          </w:tcPr>
          <w:p w14:paraId="5AC22E2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670BAE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DBFD125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12C7310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7EB01F3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</w:tc>
        <w:tc>
          <w:tcPr>
            <w:tcW w:w="6300" w:type="dxa"/>
          </w:tcPr>
          <w:p w14:paraId="45ABA7F3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556FD0D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5536CB84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22A6118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EDB9CE7" w14:textId="77777777" w:rsidR="00F64227" w:rsidRDefault="006E2FFF" w:rsidP="00CB143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4521F860" w14:textId="77777777" w:rsidR="00F64227" w:rsidRDefault="00F64227">
      <w:pPr>
        <w:rPr>
          <w:rFonts w:ascii="Calibri" w:eastAsia="Calibri" w:hAnsi="Calibri" w:cs="Calibri"/>
        </w:rPr>
      </w:pPr>
    </w:p>
    <w:p w14:paraId="43425EE8" w14:textId="77777777" w:rsidR="00F64227" w:rsidRDefault="006E2FFF">
      <w:pPr>
        <w:rPr>
          <w:rFonts w:ascii="Calibri" w:eastAsia="Calibri" w:hAnsi="Calibri" w:cs="Calibri"/>
        </w:rPr>
      </w:pPr>
      <w:r>
        <w:br w:type="page"/>
      </w:r>
    </w:p>
    <w:p w14:paraId="643FB090" w14:textId="77777777" w:rsidR="00F64227" w:rsidRPr="00A54FF1" w:rsidRDefault="006E2FFF">
      <w:pPr>
        <w:pStyle w:val="Ttulo2"/>
        <w:rPr>
          <w:rFonts w:ascii="Calibri" w:eastAsia="Calibri" w:hAnsi="Calibri" w:cs="Calibri"/>
          <w:lang w:val="en-GB"/>
        </w:rPr>
      </w:pPr>
      <w:r w:rsidRPr="00A54FF1">
        <w:rPr>
          <w:rFonts w:ascii="Calibri" w:eastAsia="Calibri" w:hAnsi="Calibri" w:cs="Calibri"/>
          <w:lang w:val="en-GB"/>
        </w:rPr>
        <w:lastRenderedPageBreak/>
        <w:t>Unidad 5: This is my family</w:t>
      </w:r>
    </w:p>
    <w:p w14:paraId="7A656CAF" w14:textId="77777777" w:rsidR="00F64227" w:rsidRPr="00A54FF1" w:rsidRDefault="00F64227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200776C1" w14:textId="77777777" w:rsidR="00F64227" w:rsidRPr="00A54FF1" w:rsidRDefault="006E2FFF">
      <w:pPr>
        <w:rPr>
          <w:rFonts w:ascii="Calibri" w:eastAsia="Calibri" w:hAnsi="Calibri" w:cs="Calibri"/>
          <w:b/>
          <w:lang w:val="en-GB"/>
        </w:rPr>
      </w:pPr>
      <w:r w:rsidRPr="00A54FF1">
        <w:rPr>
          <w:rFonts w:ascii="Calibri" w:eastAsia="Calibri" w:hAnsi="Calibri" w:cs="Calibri"/>
          <w:b/>
          <w:lang w:val="en-GB"/>
        </w:rPr>
        <w:t>Temporalización</w:t>
      </w:r>
    </w:p>
    <w:p w14:paraId="59638348" w14:textId="77777777" w:rsidR="00F64227" w:rsidRPr="00A54FF1" w:rsidRDefault="00F64227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59B051B3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marzo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abril</w:t>
      </w:r>
    </w:p>
    <w:tbl>
      <w:tblPr>
        <w:tblStyle w:val="af8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1C8E8F3D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131F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76F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880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FAAF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07BB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69F3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6106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038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419E34A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16699B7F" w14:textId="77777777">
        <w:tc>
          <w:tcPr>
            <w:tcW w:w="2625" w:type="dxa"/>
          </w:tcPr>
          <w:p w14:paraId="10315657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FCA13E2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293E355A" w14:textId="77777777">
        <w:tc>
          <w:tcPr>
            <w:tcW w:w="2625" w:type="dxa"/>
          </w:tcPr>
          <w:p w14:paraId="6C7F1B2B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3423E20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7F56350D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2917A76" w14:textId="77777777" w:rsidR="00F64227" w:rsidRDefault="00F64227">
      <w:pPr>
        <w:rPr>
          <w:rFonts w:ascii="Calibri" w:eastAsia="Calibri" w:hAnsi="Calibri" w:cs="Calibri"/>
        </w:rPr>
      </w:pPr>
    </w:p>
    <w:p w14:paraId="3213E69F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40832EDD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468E7323" w14:textId="77777777">
        <w:tc>
          <w:tcPr>
            <w:tcW w:w="3681" w:type="dxa"/>
          </w:tcPr>
          <w:p w14:paraId="03A9AA9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1F02B96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una familia.</w:t>
            </w:r>
          </w:p>
        </w:tc>
      </w:tr>
      <w:tr w:rsidR="00F64227" w14:paraId="0C4B6008" w14:textId="77777777">
        <w:tc>
          <w:tcPr>
            <w:tcW w:w="3681" w:type="dxa"/>
          </w:tcPr>
          <w:p w14:paraId="61E3E8B2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7F62CC7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Cuenta una historia familiar.</w:t>
            </w:r>
          </w:p>
        </w:tc>
      </w:tr>
      <w:tr w:rsidR="00F64227" w14:paraId="45047FF1" w14:textId="77777777">
        <w:tc>
          <w:tcPr>
            <w:tcW w:w="3681" w:type="dxa"/>
          </w:tcPr>
          <w:p w14:paraId="42AFC23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</w:p>
        </w:tc>
        <w:tc>
          <w:tcPr>
            <w:tcW w:w="11707" w:type="dxa"/>
          </w:tcPr>
          <w:p w14:paraId="6BB97683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Interpreta una canción familiar con los dedos.</w:t>
            </w:r>
          </w:p>
        </w:tc>
      </w:tr>
      <w:tr w:rsidR="00F64227" w14:paraId="004A5CDE" w14:textId="77777777">
        <w:tc>
          <w:tcPr>
            <w:tcW w:w="3681" w:type="dxa"/>
          </w:tcPr>
          <w:p w14:paraId="58AD203C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04BA75EB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a un juego de adivinanzas.</w:t>
            </w:r>
          </w:p>
        </w:tc>
      </w:tr>
      <w:tr w:rsidR="00F64227" w14:paraId="781F44AB" w14:textId="77777777">
        <w:tc>
          <w:tcPr>
            <w:tcW w:w="3681" w:type="dxa"/>
          </w:tcPr>
          <w:p w14:paraId="3FD94F5F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0EC6B52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Juega el juego de Sí, lo es - No, no lo es (Yes, it is - No, it isn’t).</w:t>
            </w:r>
          </w:p>
        </w:tc>
      </w:tr>
      <w:tr w:rsidR="00F64227" w14:paraId="6F7DC858" w14:textId="77777777">
        <w:tc>
          <w:tcPr>
            <w:tcW w:w="3681" w:type="dxa"/>
          </w:tcPr>
          <w:p w14:paraId="629A4F3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and writing</w:t>
            </w:r>
          </w:p>
        </w:tc>
        <w:tc>
          <w:tcPr>
            <w:tcW w:w="11707" w:type="dxa"/>
          </w:tcPr>
          <w:p w14:paraId="54DE4EB1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Resume un texto corto sobre una familia.</w:t>
            </w:r>
          </w:p>
        </w:tc>
      </w:tr>
      <w:tr w:rsidR="00F64227" w14:paraId="2B0CEB73" w14:textId="77777777">
        <w:tc>
          <w:tcPr>
            <w:tcW w:w="3681" w:type="dxa"/>
          </w:tcPr>
          <w:p w14:paraId="477BD553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74B3A6A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Identifica a alguien desde una descripción.</w:t>
            </w:r>
          </w:p>
        </w:tc>
      </w:tr>
      <w:tr w:rsidR="00F64227" w14:paraId="5F1E4EA9" w14:textId="77777777">
        <w:tc>
          <w:tcPr>
            <w:tcW w:w="3681" w:type="dxa"/>
          </w:tcPr>
          <w:p w14:paraId="29B156A6" w14:textId="77777777" w:rsidR="00F64227" w:rsidRPr="00A54FF1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1355D6CE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 a Inca y Theo a llevar a cabo su misión; viajar en el tiempo para evitar que Obsidian destruya la historia de  la aguja de coser.</w:t>
            </w:r>
          </w:p>
        </w:tc>
      </w:tr>
      <w:tr w:rsidR="00F64227" w14:paraId="09E468B5" w14:textId="77777777">
        <w:tc>
          <w:tcPr>
            <w:tcW w:w="3681" w:type="dxa"/>
          </w:tcPr>
          <w:p w14:paraId="28BCA19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678F9217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un horario que equilibre trabajo y diversión.</w:t>
            </w:r>
          </w:p>
        </w:tc>
      </w:tr>
      <w:tr w:rsidR="00F64227" w14:paraId="7CD15CA8" w14:textId="77777777">
        <w:tc>
          <w:tcPr>
            <w:tcW w:w="3681" w:type="dxa"/>
          </w:tcPr>
          <w:p w14:paraId="1A918DE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5CFD4F20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los pasos para completar un reto personal.</w:t>
            </w:r>
          </w:p>
        </w:tc>
      </w:tr>
      <w:tr w:rsidR="00F64227" w14:paraId="0A2D3906" w14:textId="77777777">
        <w:tc>
          <w:tcPr>
            <w:tcW w:w="3681" w:type="dxa"/>
          </w:tcPr>
          <w:p w14:paraId="06DC97AA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57B30755" w14:textId="77777777" w:rsidR="00F64227" w:rsidRDefault="006E2FFF" w:rsidP="00EE7E3F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Completa un dictado para colorear.</w:t>
            </w:r>
          </w:p>
        </w:tc>
      </w:tr>
    </w:tbl>
    <w:p w14:paraId="03F1594D" w14:textId="77777777" w:rsidR="00F64227" w:rsidRDefault="00F64227">
      <w:pPr>
        <w:rPr>
          <w:rFonts w:ascii="Calibri" w:eastAsia="Calibri" w:hAnsi="Calibri" w:cs="Calibri"/>
        </w:rPr>
      </w:pPr>
    </w:p>
    <w:p w14:paraId="5CFB8256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37C41341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782381AC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fb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70F9CE28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9441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4354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AC75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A741C5" w14:paraId="3B353363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CF14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FBC6" w14:textId="77777777" w:rsidR="00F64227" w:rsidRPr="00A54FF1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Miembros de la familia: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baby, brother, grandfather, grandmother, father, mother, sister</w:t>
            </w:r>
          </w:p>
          <w:p w14:paraId="7A2195AC" w14:textId="77777777" w:rsidR="00F64227" w:rsidRPr="00A54FF1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Adjetivos calificativos: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old, short, tall, young</w:t>
            </w:r>
          </w:p>
          <w:p w14:paraId="7577D0E8" w14:textId="77777777" w:rsidR="00F64227" w:rsidRPr="00A54FF1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Días de la semana: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Monday, Tuesday, Wednesday, Thursday, Friday, Saturday, Sunday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4401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FBB873E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8404E29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26033F75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65A626B2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2276789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2CBBC9B0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14:paraId="550B33F8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3DA0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2BD" w14:textId="77777777" w:rsidR="00F64227" w:rsidRPr="00A54FF1" w:rsidRDefault="006E2FFF" w:rsidP="002E0CA9">
            <w:pPr>
              <w:tabs>
                <w:tab w:val="center" w:pos="4310"/>
                <w:tab w:val="left" w:pos="4755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Presentamos a nuestra familia: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This is my sister.</w:t>
            </w:r>
          </w:p>
          <w:p w14:paraId="33F84EAB" w14:textId="77777777" w:rsidR="00F64227" w:rsidRPr="00A54FF1" w:rsidRDefault="006E2FFF" w:rsidP="002E0CA9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Tiempo verbal: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Present Simple of to be (affirmative, negative, interrogative)</w:t>
            </w:r>
          </w:p>
          <w:p w14:paraId="57EED714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This is my sister/brother. - It’s my grandmother.</w:t>
            </w:r>
          </w:p>
          <w:p w14:paraId="00BDF5C2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What is his/her name? - His/Her name is…</w:t>
            </w:r>
          </w:p>
          <w:p w14:paraId="1289BEA3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Is this your mother? - Yes, it is. - No, it isn’t (is not).</w:t>
            </w:r>
          </w:p>
          <w:p w14:paraId="49633EAB" w14:textId="77777777" w:rsidR="00F64227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Adjetivos posesivos: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his, her, my, your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0816" w14:textId="77777777" w:rsidR="00F64227" w:rsidRDefault="00F64227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F64227" w:rsidRPr="00A741C5" w14:paraId="1AC8BCDB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943A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3477" w14:textId="77777777" w:rsidR="00F64227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Needle Nightmare</w:t>
            </w:r>
          </w:p>
          <w:p w14:paraId="137D5FF9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48000 a.C.: La invención de la aguja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8369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25D94214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7D0599C9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CAE4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628C" w14:textId="77777777" w:rsidR="00F64227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8: Trabajo decente y crecimiento económico</w:t>
            </w:r>
          </w:p>
          <w:p w14:paraId="30BE66E8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Work and play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Encontrar el equilibrio entre trabajo y diversión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A827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F64227" w14:paraId="23DA3F17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A802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3575" w14:textId="77777777" w:rsidR="00F64227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Descriptor SEL: Autoconocimiento: Experimentar la autoeficacia </w:t>
            </w:r>
          </w:p>
          <w:p w14:paraId="1E12B674" w14:textId="77777777" w:rsidR="00F64227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Estar motivado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37A9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06B31007" w14:textId="77777777" w:rsidR="00F64227" w:rsidRDefault="00F64227">
      <w:pPr>
        <w:rPr>
          <w:rFonts w:ascii="Calibri" w:eastAsia="Calibri" w:hAnsi="Calibri" w:cs="Calibri"/>
        </w:rPr>
      </w:pPr>
    </w:p>
    <w:p w14:paraId="1E7A98A3" w14:textId="77777777" w:rsidR="00F64227" w:rsidRDefault="00F64227">
      <w:pPr>
        <w:rPr>
          <w:rFonts w:ascii="Calibri" w:eastAsia="Calibri" w:hAnsi="Calibri" w:cs="Calibri"/>
          <w:b/>
        </w:rPr>
      </w:pPr>
    </w:p>
    <w:p w14:paraId="603E729D" w14:textId="77777777" w:rsidR="00F64227" w:rsidRDefault="00F64227">
      <w:pPr>
        <w:rPr>
          <w:rFonts w:ascii="Calibri" w:eastAsia="Calibri" w:hAnsi="Calibri" w:cs="Calibri"/>
          <w:b/>
        </w:rPr>
      </w:pPr>
    </w:p>
    <w:p w14:paraId="4A5FFF48" w14:textId="77777777" w:rsidR="002E0CA9" w:rsidRDefault="002E0C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6BFE33A" w14:textId="50EA5F8A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p w14:paraId="1A7CFB05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fc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65A61797" w14:textId="77777777">
        <w:tc>
          <w:tcPr>
            <w:tcW w:w="870" w:type="dxa"/>
            <w:tcBorders>
              <w:top w:val="nil"/>
              <w:left w:val="nil"/>
            </w:tcBorders>
          </w:tcPr>
          <w:p w14:paraId="47B6A537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4ED03E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53BA7A7F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3FA36F9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11BCA52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422D79CA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37D3F150" w14:textId="77777777" w:rsidTr="002E0CA9">
        <w:trPr>
          <w:cantSplit/>
          <w:trHeight w:val="1416"/>
        </w:trPr>
        <w:tc>
          <w:tcPr>
            <w:tcW w:w="870" w:type="dxa"/>
            <w:textDirection w:val="btLr"/>
          </w:tcPr>
          <w:p w14:paraId="2FE3FA8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Vocabulary</w:t>
            </w:r>
          </w:p>
        </w:tc>
        <w:tc>
          <w:tcPr>
            <w:tcW w:w="1815" w:type="dxa"/>
          </w:tcPr>
          <w:p w14:paraId="58101FB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D9D41D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4F39BD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0AE4C9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9BC18C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00ED29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3B2F92D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</w:tc>
        <w:tc>
          <w:tcPr>
            <w:tcW w:w="6300" w:type="dxa"/>
          </w:tcPr>
          <w:p w14:paraId="740DFDE6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7D2567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B4CF60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</w:tc>
        <w:tc>
          <w:tcPr>
            <w:tcW w:w="6300" w:type="dxa"/>
          </w:tcPr>
          <w:p w14:paraId="1286D3E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597C976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BC8B9F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E91E12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3D77CBD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</w:tc>
      </w:tr>
      <w:tr w:rsidR="00F64227" w14:paraId="697EC600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58DD6DB7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Story</w:t>
            </w:r>
          </w:p>
        </w:tc>
        <w:tc>
          <w:tcPr>
            <w:tcW w:w="1815" w:type="dxa"/>
          </w:tcPr>
          <w:p w14:paraId="41C6F5A6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8CAB7E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3FEB1A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CF304A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5205529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13ECE0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5173254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</w:tc>
        <w:tc>
          <w:tcPr>
            <w:tcW w:w="6300" w:type="dxa"/>
          </w:tcPr>
          <w:p w14:paraId="496A183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62FE6C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Léxico elemental y de interés para el alumnado relativo a relaciones interpersonales básicas, vivienda, lugares y entornos cercanos. </w:t>
            </w:r>
          </w:p>
          <w:p w14:paraId="76B4156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75A5554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2C638D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</w:tc>
      </w:tr>
      <w:tr w:rsidR="00F64227" w14:paraId="037BD050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F7ED58D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Song</w:t>
            </w:r>
          </w:p>
        </w:tc>
        <w:tc>
          <w:tcPr>
            <w:tcW w:w="1815" w:type="dxa"/>
          </w:tcPr>
          <w:p w14:paraId="7FD35D1B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AA7E1A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5896FE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496EAC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6CB8AEE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041B9883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31B687F9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428B1FA4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6E49BBA7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1DB0F72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9061B7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A59441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D96946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4C8100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A1BC9D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71BFDA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7DEA56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71AE2B04" w14:textId="77777777" w:rsidTr="002E0CA9">
        <w:trPr>
          <w:cantSplit/>
          <w:trHeight w:val="1257"/>
        </w:trPr>
        <w:tc>
          <w:tcPr>
            <w:tcW w:w="870" w:type="dxa"/>
            <w:textDirection w:val="btLr"/>
          </w:tcPr>
          <w:p w14:paraId="3FF33E84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Grammar</w:t>
            </w:r>
          </w:p>
        </w:tc>
        <w:tc>
          <w:tcPr>
            <w:tcW w:w="1815" w:type="dxa"/>
          </w:tcPr>
          <w:p w14:paraId="71B2234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A00F02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10AD8F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48328E2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5683D23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A2491B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07F6545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100DB4E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8E1664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A1D3DE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EDDBDC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C6984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CCC572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6381C9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6F8F1929" w14:textId="77777777" w:rsidTr="002E0CA9">
        <w:trPr>
          <w:cantSplit/>
          <w:trHeight w:val="2508"/>
        </w:trPr>
        <w:tc>
          <w:tcPr>
            <w:tcW w:w="870" w:type="dxa"/>
            <w:textDirection w:val="btLr"/>
          </w:tcPr>
          <w:p w14:paraId="41B527F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lightGray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DCA538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5F3D32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5F8B9A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11F78C9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0D8806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6CC2AE3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3A20957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7A4CF93D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</w:tc>
        <w:tc>
          <w:tcPr>
            <w:tcW w:w="6300" w:type="dxa"/>
          </w:tcPr>
          <w:p w14:paraId="7602808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590AE14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170B62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C090F2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297E16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7AE0A4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ACCF69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241C226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660512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8157A6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B051D88" w14:textId="77777777" w:rsidR="00F64227" w:rsidRDefault="006E2FFF" w:rsidP="00EE7E3F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E4A9DA8" w14:textId="77777777" w:rsidR="00F64227" w:rsidRDefault="006E2FFF" w:rsidP="00EE7E3F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F64227" w14:paraId="3E872663" w14:textId="77777777" w:rsidTr="002E0CA9">
        <w:trPr>
          <w:cantSplit/>
          <w:trHeight w:val="2262"/>
        </w:trPr>
        <w:tc>
          <w:tcPr>
            <w:tcW w:w="870" w:type="dxa"/>
            <w:textDirection w:val="btLr"/>
          </w:tcPr>
          <w:p w14:paraId="5FC51FA5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285BF08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A285BD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958224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528734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BDA86E9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397693F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1517B71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9D6A11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9EF367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908584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02F83B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convenciones ortográficas elementales. </w:t>
            </w:r>
          </w:p>
          <w:p w14:paraId="49DD014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0AF5D039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61D867C6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Listening and speaking</w:t>
            </w:r>
          </w:p>
        </w:tc>
        <w:tc>
          <w:tcPr>
            <w:tcW w:w="1815" w:type="dxa"/>
          </w:tcPr>
          <w:p w14:paraId="4611FF8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3B84CDC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0D6850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0B98F6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9BEDE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4A62E3E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  <w:p w14:paraId="4ECDC3AC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46D8848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7B60660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3C3850C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7808BF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9870F4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D61CA4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3B998AD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C6F2DE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04180D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BF8843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7F5BA4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8F71BE5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6A578E06" w14:textId="77777777" w:rsidTr="002E0CA9">
        <w:trPr>
          <w:cantSplit/>
          <w:trHeight w:val="2391"/>
        </w:trPr>
        <w:tc>
          <w:tcPr>
            <w:tcW w:w="870" w:type="dxa"/>
            <w:textDirection w:val="btLr"/>
          </w:tcPr>
          <w:p w14:paraId="1341DEBF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610AF62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C928C9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1D29375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513C78B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17EEFCB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4661A6D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2B4B3079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7E8F50AB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5B16B19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0A80FA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A6C4D3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7D9D8A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0B59F4B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50E974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BCD72F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43C0BCE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41BF34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F50292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147B8E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78C3EF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uso común para entender y apreciar la diversidad lingüística, cultural y artística, a partir de valores ecosociales y democráticos.</w:t>
            </w:r>
          </w:p>
        </w:tc>
      </w:tr>
      <w:tr w:rsidR="00F64227" w14:paraId="3B4FED43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BF05A4A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0EC4A81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9725B9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32FAD4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7167FC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353229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6067479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753327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4677A9F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77BF247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AE7DA7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2BB558F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6722725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2F8A3EF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659D5F4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15CAAF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B188C5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7CCDD0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948B70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5A16A3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1C73C8E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0EFC786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9C62597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  <w:p w14:paraId="319CD764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68FFE062" w14:textId="77777777" w:rsidR="00F64227" w:rsidRDefault="00F64227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5D3B09E6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044DFF2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F415C0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9740D2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42942C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DF362D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3D23EC29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2627A5C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5A0EB42E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0123251A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3C53087F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5879D6DD" w14:textId="77777777" w:rsidR="00F64227" w:rsidRDefault="00F64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5534C2B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641EA59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6C2A9A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4F26C49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33134D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1C3F8F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633CB3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C06E30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F3F6CC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F3D498A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710C2673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CF7A36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 quiz</w:t>
            </w:r>
          </w:p>
        </w:tc>
        <w:tc>
          <w:tcPr>
            <w:tcW w:w="1815" w:type="dxa"/>
          </w:tcPr>
          <w:p w14:paraId="03459BD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0792C2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639F96DB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7C6B335C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379E4E8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4F375F7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A57456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210F72F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8B9433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6539F1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7C0F4642" w14:textId="77777777" w:rsidR="00EE7E3F" w:rsidRPr="00A741C5" w:rsidRDefault="00EE7E3F" w:rsidP="002E0CA9">
      <w:pPr>
        <w:rPr>
          <w:rFonts w:ascii="Calibri" w:eastAsia="Calibri" w:hAnsi="Calibri" w:cs="Calibri"/>
          <w:b/>
          <w:bCs/>
          <w:sz w:val="36"/>
          <w:szCs w:val="36"/>
          <w:lang w:val="es-ES"/>
        </w:rPr>
      </w:pPr>
    </w:p>
    <w:p w14:paraId="11801B3C" w14:textId="1ED551A9" w:rsidR="00F64227" w:rsidRPr="002E0CA9" w:rsidRDefault="00EE7E3F" w:rsidP="002E0CA9">
      <w:pPr>
        <w:rPr>
          <w:rFonts w:ascii="Calibri" w:eastAsia="Calibri" w:hAnsi="Calibri" w:cs="Calibri"/>
          <w:b/>
          <w:bCs/>
          <w:sz w:val="36"/>
          <w:szCs w:val="36"/>
          <w:lang w:val="en-GB"/>
        </w:rPr>
      </w:pPr>
      <w:r w:rsidRPr="00A741C5">
        <w:rPr>
          <w:rFonts w:ascii="Calibri" w:eastAsia="Calibri" w:hAnsi="Calibri" w:cs="Calibri"/>
          <w:b/>
          <w:bCs/>
          <w:sz w:val="36"/>
          <w:szCs w:val="36"/>
          <w:lang w:val="en-GB"/>
        </w:rPr>
        <w:br w:type="page"/>
      </w:r>
      <w:r w:rsidR="006E2FFF" w:rsidRPr="002E0CA9">
        <w:rPr>
          <w:rFonts w:ascii="Calibri" w:eastAsia="Calibri" w:hAnsi="Calibri" w:cs="Calibri"/>
          <w:b/>
          <w:bCs/>
          <w:sz w:val="36"/>
          <w:szCs w:val="36"/>
          <w:lang w:val="en-GB"/>
        </w:rPr>
        <w:lastRenderedPageBreak/>
        <w:t>Unidad 6: This is my house</w:t>
      </w:r>
    </w:p>
    <w:p w14:paraId="7AA19686" w14:textId="77777777" w:rsidR="00F64227" w:rsidRPr="00A54FF1" w:rsidRDefault="00F64227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241888B2" w14:textId="77777777" w:rsidR="00F64227" w:rsidRPr="00A54FF1" w:rsidRDefault="006E2FFF">
      <w:pPr>
        <w:rPr>
          <w:rFonts w:ascii="Calibri" w:eastAsia="Calibri" w:hAnsi="Calibri" w:cs="Calibri"/>
          <w:b/>
          <w:lang w:val="en-GB"/>
        </w:rPr>
      </w:pPr>
      <w:r w:rsidRPr="00A54FF1">
        <w:rPr>
          <w:rFonts w:ascii="Calibri" w:eastAsia="Calibri" w:hAnsi="Calibri" w:cs="Calibri"/>
          <w:b/>
          <w:lang w:val="en-GB"/>
        </w:rPr>
        <w:t>Temporalización</w:t>
      </w:r>
    </w:p>
    <w:p w14:paraId="5C40CB6F" w14:textId="77777777" w:rsidR="00F64227" w:rsidRPr="00A54FF1" w:rsidRDefault="00F64227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3CC9590F" w14:textId="77777777" w:rsidR="00F64227" w:rsidRDefault="006E2FF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abril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mayo</w:t>
      </w:r>
    </w:p>
    <w:tbl>
      <w:tblPr>
        <w:tblStyle w:val="afd"/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4227" w14:paraId="4E61BD2F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785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0D39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3454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2E4A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BA6E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D705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921D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3E52" w14:textId="77777777" w:rsidR="00F64227" w:rsidRDefault="006E2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16A39569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e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4227" w14:paraId="47EB2572" w14:textId="77777777">
        <w:tc>
          <w:tcPr>
            <w:tcW w:w="2625" w:type="dxa"/>
          </w:tcPr>
          <w:p w14:paraId="1CA78EC0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31C18AA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4227" w14:paraId="6F4593E9" w14:textId="77777777">
        <w:tc>
          <w:tcPr>
            <w:tcW w:w="2625" w:type="dxa"/>
          </w:tcPr>
          <w:p w14:paraId="230871A3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5FC5149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0BC7138C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B48385F" w14:textId="77777777" w:rsidR="00F64227" w:rsidRDefault="00F64227">
      <w:pPr>
        <w:rPr>
          <w:rFonts w:ascii="Calibri" w:eastAsia="Calibri" w:hAnsi="Calibri" w:cs="Calibri"/>
        </w:rPr>
      </w:pPr>
    </w:p>
    <w:p w14:paraId="7CA76F8C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3E6F424C" w14:textId="77777777" w:rsidR="00F64227" w:rsidRDefault="00F642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f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4227" w14:paraId="7145E5DB" w14:textId="77777777">
        <w:tc>
          <w:tcPr>
            <w:tcW w:w="3681" w:type="dxa"/>
          </w:tcPr>
          <w:p w14:paraId="4D4F41F0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74A17657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Completa un crucigrama.</w:t>
            </w:r>
          </w:p>
        </w:tc>
      </w:tr>
      <w:tr w:rsidR="00F64227" w14:paraId="05CA9F23" w14:textId="77777777">
        <w:tc>
          <w:tcPr>
            <w:tcW w:w="3681" w:type="dxa"/>
          </w:tcPr>
          <w:p w14:paraId="21900550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2D288031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Representa un cuento infantil tradicional.</w:t>
            </w:r>
          </w:p>
        </w:tc>
      </w:tr>
      <w:tr w:rsidR="00F64227" w14:paraId="397571B8" w14:textId="77777777">
        <w:tc>
          <w:tcPr>
            <w:tcW w:w="3681" w:type="dxa"/>
          </w:tcPr>
          <w:p w14:paraId="4947B231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Song</w:t>
            </w:r>
          </w:p>
        </w:tc>
        <w:tc>
          <w:tcPr>
            <w:tcW w:w="11707" w:type="dxa"/>
          </w:tcPr>
          <w:p w14:paraId="5E8BEFA5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Completa la letra de la canción sobre una casa.</w:t>
            </w:r>
          </w:p>
        </w:tc>
      </w:tr>
      <w:tr w:rsidR="00F64227" w14:paraId="26223B1D" w14:textId="77777777">
        <w:tc>
          <w:tcPr>
            <w:tcW w:w="3681" w:type="dxa"/>
          </w:tcPr>
          <w:p w14:paraId="69988572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1B444BF2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Describe dónde están las cosas.</w:t>
            </w:r>
          </w:p>
        </w:tc>
      </w:tr>
      <w:tr w:rsidR="00F64227" w14:paraId="238A2854" w14:textId="77777777">
        <w:tc>
          <w:tcPr>
            <w:tcW w:w="3681" w:type="dxa"/>
          </w:tcPr>
          <w:p w14:paraId="0A4283DB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34C92481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Entiende y sigue instrucciones.</w:t>
            </w:r>
          </w:p>
        </w:tc>
      </w:tr>
      <w:tr w:rsidR="00F64227" w14:paraId="6D6AE1BD" w14:textId="77777777">
        <w:tc>
          <w:tcPr>
            <w:tcW w:w="3681" w:type="dxa"/>
          </w:tcPr>
          <w:p w14:paraId="0639F297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and writing</w:t>
            </w:r>
          </w:p>
        </w:tc>
        <w:tc>
          <w:tcPr>
            <w:tcW w:w="11707" w:type="dxa"/>
          </w:tcPr>
          <w:p w14:paraId="781C36AF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Planifica rutinas en orden lógico.</w:t>
            </w:r>
          </w:p>
        </w:tc>
      </w:tr>
      <w:tr w:rsidR="00F64227" w14:paraId="55847553" w14:textId="77777777">
        <w:tc>
          <w:tcPr>
            <w:tcW w:w="3681" w:type="dxa"/>
          </w:tcPr>
          <w:p w14:paraId="38630DC4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4B13E6A7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Amuebla una habitación.</w:t>
            </w:r>
          </w:p>
        </w:tc>
      </w:tr>
      <w:tr w:rsidR="00F64227" w14:paraId="515F7697" w14:textId="77777777">
        <w:tc>
          <w:tcPr>
            <w:tcW w:w="3681" w:type="dxa"/>
          </w:tcPr>
          <w:p w14:paraId="5595D721" w14:textId="77777777" w:rsidR="00F64227" w:rsidRPr="00A54FF1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706AEEFE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 a Flo y Odi a llevar a cabo su misión; viajar en el tiempo para evitar que Obsidian destruya la historia del metro de Londres.</w:t>
            </w:r>
          </w:p>
        </w:tc>
      </w:tr>
      <w:tr w:rsidR="00F64227" w14:paraId="4FBC2AE3" w14:textId="77777777">
        <w:tc>
          <w:tcPr>
            <w:tcW w:w="3681" w:type="dxa"/>
          </w:tcPr>
          <w:p w14:paraId="5655637C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24D663B7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Haz una lista de verificación del buen vecino.</w:t>
            </w:r>
          </w:p>
        </w:tc>
      </w:tr>
      <w:tr w:rsidR="00F64227" w14:paraId="2C036C53" w14:textId="77777777">
        <w:tc>
          <w:tcPr>
            <w:tcW w:w="3681" w:type="dxa"/>
          </w:tcPr>
          <w:p w14:paraId="00C62447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4C6A7B27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Haz un diagrama de Venn.</w:t>
            </w:r>
          </w:p>
        </w:tc>
      </w:tr>
      <w:tr w:rsidR="00F64227" w14:paraId="3CC64887" w14:textId="77777777">
        <w:tc>
          <w:tcPr>
            <w:tcW w:w="3681" w:type="dxa"/>
          </w:tcPr>
          <w:p w14:paraId="1A5F7356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5AD87325" w14:textId="77777777" w:rsidR="00F64227" w:rsidRDefault="006E2FFF" w:rsidP="007D79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Diseña tu casa perfecta.</w:t>
            </w:r>
          </w:p>
        </w:tc>
      </w:tr>
    </w:tbl>
    <w:p w14:paraId="1DD94713" w14:textId="77777777" w:rsidR="00F64227" w:rsidRDefault="00F64227">
      <w:pPr>
        <w:rPr>
          <w:rFonts w:ascii="Calibri" w:eastAsia="Calibri" w:hAnsi="Calibri" w:cs="Calibri"/>
        </w:rPr>
      </w:pPr>
    </w:p>
    <w:p w14:paraId="27F7C0A9" w14:textId="77777777" w:rsidR="002E0CA9" w:rsidRDefault="002E0C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33886A30" w14:textId="01835F9D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135E7574" w14:textId="77777777" w:rsidR="00F64227" w:rsidRDefault="00F64227">
      <w:pPr>
        <w:rPr>
          <w:rFonts w:ascii="Calibri" w:eastAsia="Calibri" w:hAnsi="Calibri" w:cs="Calibri"/>
        </w:rPr>
      </w:pPr>
    </w:p>
    <w:tbl>
      <w:tblPr>
        <w:tblStyle w:val="aff0"/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4227" w14:paraId="33F1AF53" w14:textId="7777777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9798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5B64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D582" w14:textId="77777777" w:rsidR="00F64227" w:rsidRDefault="006E2FFF" w:rsidP="002E0C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64227" w:rsidRPr="00A741C5" w14:paraId="0D5C9F9B" w14:textId="77777777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C77C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D30F" w14:textId="77777777" w:rsidR="00F64227" w:rsidRPr="00A54FF1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Partes de una casa (vista exterior):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chimney, door, fence, garden, house, roof, wall, window</w:t>
            </w:r>
          </w:p>
          <w:p w14:paraId="6351DFAE" w14:textId="77777777" w:rsidR="00F64227" w:rsidRPr="00A54FF1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Habitaciones: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bathroom, bedroom, kitchen, living room</w:t>
            </w:r>
          </w:p>
          <w:p w14:paraId="56FF1284" w14:textId="77777777" w:rsidR="00F64227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Muebles y otros elementos: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bath, bed, sofa, television, toilet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38E8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5C71E5C9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18893121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Song</w:t>
            </w:r>
          </w:p>
          <w:p w14:paraId="622E820C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2D3FF601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09CD5092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and writing</w:t>
            </w:r>
          </w:p>
          <w:p w14:paraId="24989A1A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64227" w:rsidRPr="00A741C5" w14:paraId="04E6BD21" w14:textId="77777777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ADB7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05FE" w14:textId="77777777" w:rsidR="00F64227" w:rsidRPr="00A54FF1" w:rsidRDefault="006E2FFF" w:rsidP="002E0CA9">
            <w:pPr>
              <w:tabs>
                <w:tab w:val="center" w:pos="4310"/>
                <w:tab w:val="left" w:pos="4755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Preposiciones de lugar: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behind, in, on, under</w:t>
            </w:r>
          </w:p>
          <w:p w14:paraId="044ECA2D" w14:textId="77777777" w:rsidR="00F64227" w:rsidRPr="00A54FF1" w:rsidRDefault="006E2FFF" w:rsidP="002E0CA9">
            <w:pPr>
              <w:tabs>
                <w:tab w:val="center" w:pos="4310"/>
                <w:tab w:val="left" w:pos="4755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Adverbio: </w:t>
            </w:r>
            <w:r w:rsidRPr="00A54FF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Where</w:t>
            </w:r>
          </w:p>
          <w:p w14:paraId="5DAEDF36" w14:textId="77777777" w:rsidR="00F64227" w:rsidRPr="00A54FF1" w:rsidRDefault="006E2FFF" w:rsidP="002E0CA9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Tiempo verbal: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Present Simple of to be (affirmative, negative, interrogative)</w:t>
            </w:r>
          </w:p>
          <w:p w14:paraId="18B603AB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My sister is in/on/under/behind the box.</w:t>
            </w:r>
          </w:p>
          <w:p w14:paraId="19B783ED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Is the father in the garden? - Yes, he is. - No, he isn’t.</w:t>
            </w:r>
          </w:p>
          <w:p w14:paraId="304CD58B" w14:textId="77777777" w:rsidR="00F64227" w:rsidRPr="00A54FF1" w:rsidRDefault="006E2FFF" w:rsidP="002E0CA9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A54FF1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Where is my mother? – She is in the kitchen.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030D" w14:textId="77777777" w:rsidR="00F64227" w:rsidRPr="00A54FF1" w:rsidRDefault="00F64227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F64227" w:rsidRPr="00A741C5" w14:paraId="147F3226" w14:textId="77777777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3F55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5707" w14:textId="77777777" w:rsidR="00F64227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Comic: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Underground Upset</w:t>
            </w:r>
          </w:p>
          <w:p w14:paraId="043B7566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1863: La invención del metro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72F6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  <w:p w14:paraId="1D2E4E51" w14:textId="77777777" w:rsidR="00F64227" w:rsidRPr="00A54FF1" w:rsidRDefault="006E2FFF" w:rsidP="002E0CA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54F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Solve and save</w:t>
            </w:r>
          </w:p>
        </w:tc>
      </w:tr>
      <w:tr w:rsidR="00F64227" w14:paraId="2253C013" w14:textId="7777777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A289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4D97" w14:textId="77777777" w:rsidR="00F64227" w:rsidRDefault="006E2FFF" w:rsidP="002E0CA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11: Ciudades y comunidades sostenibles</w:t>
            </w:r>
          </w:p>
          <w:p w14:paraId="55008261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My town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¿Qué hace que un lugar sea bueno para vivir?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AC11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F64227" w14:paraId="48353663" w14:textId="77777777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5FB7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958B" w14:textId="77777777" w:rsidR="00F64227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Toma de decisiones responsables: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Reflexionar sobre nuestro papel para promover el bienestar personal, familiar y comunitario.</w:t>
            </w:r>
          </w:p>
          <w:p w14:paraId="2DA5D9D4" w14:textId="77777777" w:rsidR="00F64227" w:rsidRDefault="006E2FFF" w:rsidP="002E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Tomar decisiones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6CD0" w14:textId="77777777" w:rsidR="00F64227" w:rsidRDefault="006E2FFF" w:rsidP="002E0C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3C74511A" w14:textId="77777777" w:rsidR="00F64227" w:rsidRDefault="00F64227">
      <w:pPr>
        <w:rPr>
          <w:rFonts w:ascii="Calibri" w:eastAsia="Calibri" w:hAnsi="Calibri" w:cs="Calibri"/>
          <w:b/>
        </w:rPr>
      </w:pPr>
    </w:p>
    <w:p w14:paraId="555823D1" w14:textId="77777777" w:rsidR="00F64227" w:rsidRDefault="006E2FFF">
      <w:pPr>
        <w:rPr>
          <w:rFonts w:ascii="Calibri" w:eastAsia="Calibri" w:hAnsi="Calibri" w:cs="Calibri"/>
          <w:b/>
        </w:rPr>
      </w:pPr>
      <w:r>
        <w:br w:type="page"/>
      </w:r>
    </w:p>
    <w:p w14:paraId="3162ECCE" w14:textId="77777777" w:rsidR="00F64227" w:rsidRDefault="00F64227">
      <w:pPr>
        <w:rPr>
          <w:rFonts w:ascii="Calibri" w:eastAsia="Calibri" w:hAnsi="Calibri" w:cs="Calibri"/>
          <w:b/>
        </w:rPr>
      </w:pPr>
    </w:p>
    <w:p w14:paraId="3B23798C" w14:textId="77777777" w:rsidR="00F64227" w:rsidRDefault="006E2F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5AFABA1D" w14:textId="77777777" w:rsidR="00F64227" w:rsidRDefault="00F64227">
      <w:pPr>
        <w:rPr>
          <w:rFonts w:ascii="Calibri" w:eastAsia="Calibri" w:hAnsi="Calibri" w:cs="Calibri"/>
          <w:b/>
        </w:rPr>
      </w:pPr>
    </w:p>
    <w:tbl>
      <w:tblPr>
        <w:tblStyle w:val="aff1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4227" w14:paraId="2ACAE020" w14:textId="77777777">
        <w:tc>
          <w:tcPr>
            <w:tcW w:w="870" w:type="dxa"/>
            <w:tcBorders>
              <w:top w:val="nil"/>
              <w:left w:val="nil"/>
            </w:tcBorders>
          </w:tcPr>
          <w:p w14:paraId="5FC2C499" w14:textId="77777777" w:rsidR="00F64227" w:rsidRDefault="00F642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DFD0829" w14:textId="77777777" w:rsidR="00F64227" w:rsidRDefault="006E2F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7F2ED9EB" w14:textId="77777777" w:rsidR="00F64227" w:rsidRDefault="006E2FF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36B0215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B3BC740" w14:textId="77777777" w:rsidR="00F64227" w:rsidRDefault="006E2FF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3F57EA78" w14:textId="77777777" w:rsidR="00F64227" w:rsidRDefault="00F64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4227" w14:paraId="5DA007A7" w14:textId="77777777" w:rsidTr="002E0CA9">
        <w:trPr>
          <w:cantSplit/>
          <w:trHeight w:val="1416"/>
        </w:trPr>
        <w:tc>
          <w:tcPr>
            <w:tcW w:w="870" w:type="dxa"/>
            <w:textDirection w:val="btLr"/>
          </w:tcPr>
          <w:p w14:paraId="4404FFF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Vocabulary</w:t>
            </w:r>
          </w:p>
        </w:tc>
        <w:tc>
          <w:tcPr>
            <w:tcW w:w="1815" w:type="dxa"/>
          </w:tcPr>
          <w:p w14:paraId="0EDDA15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783804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3ADD702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5C233BE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4EBE540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6A9759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5E1109C8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</w:tc>
        <w:tc>
          <w:tcPr>
            <w:tcW w:w="6300" w:type="dxa"/>
          </w:tcPr>
          <w:p w14:paraId="4EB11519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A8338F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72C861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220E2AB" w14:textId="77777777" w:rsidR="00F64227" w:rsidRDefault="006E2FFF" w:rsidP="00EE7E3F">
            <w:pPr>
              <w:tabs>
                <w:tab w:val="left" w:pos="529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2A48A7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5D60067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7E4CEE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FE285A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202E3CA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8DA66A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19FDB623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5F52715A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Story</w:t>
            </w:r>
          </w:p>
        </w:tc>
        <w:tc>
          <w:tcPr>
            <w:tcW w:w="1815" w:type="dxa"/>
          </w:tcPr>
          <w:p w14:paraId="78D361CF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605C336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C2D5508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0223E07D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3567C0F3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6862043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1347BB7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1EED09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1C60CD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5E6C2C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Léxico elemental y de interés para el alumnado relativo a relaciones interpersonales básicas, vivienda, lugares y entornos cercanos. </w:t>
            </w:r>
          </w:p>
          <w:p w14:paraId="20CC55F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Unidades lingüísticas elementales y significados asociados a dichas estructuras tales como expresión de la entidad y sus propiedades, cantidad y número, afirmación, exclamación, negación, interrogación. </w:t>
            </w:r>
          </w:p>
          <w:p w14:paraId="5A0AE29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EA45A8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230ECE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0316CC82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35410A1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Song</w:t>
            </w:r>
          </w:p>
        </w:tc>
        <w:tc>
          <w:tcPr>
            <w:tcW w:w="1815" w:type="dxa"/>
          </w:tcPr>
          <w:p w14:paraId="1B2E23F3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5425EF34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E56742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5B218D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7C6EC2F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4039A085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DCFE9A7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2C43959E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37CFA23E" w14:textId="77777777" w:rsidR="00F64227" w:rsidRDefault="00F64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3390082E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3796968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7191C9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969E5F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EA898F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500F9D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17DC38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0C43AF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452EE0EB" w14:textId="77777777" w:rsidTr="002E0CA9">
        <w:trPr>
          <w:cantSplit/>
          <w:trHeight w:val="1257"/>
        </w:trPr>
        <w:tc>
          <w:tcPr>
            <w:tcW w:w="870" w:type="dxa"/>
            <w:textDirection w:val="btLr"/>
          </w:tcPr>
          <w:p w14:paraId="1CB0423D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Grammar</w:t>
            </w:r>
          </w:p>
        </w:tc>
        <w:tc>
          <w:tcPr>
            <w:tcW w:w="1815" w:type="dxa"/>
          </w:tcPr>
          <w:p w14:paraId="30E9E72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18567FB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96DF01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19A1C1A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6D8EBA25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17880A2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58FAB650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</w:tc>
        <w:tc>
          <w:tcPr>
            <w:tcW w:w="6300" w:type="dxa"/>
          </w:tcPr>
          <w:p w14:paraId="2530F8B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62C2ACF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17379A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60F767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3A40181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7E9A71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9BBEAA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927006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848796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F65CDB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F91BDE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3C052839" w14:textId="77777777" w:rsidTr="002E0CA9">
        <w:trPr>
          <w:cantSplit/>
          <w:trHeight w:val="2508"/>
        </w:trPr>
        <w:tc>
          <w:tcPr>
            <w:tcW w:w="870" w:type="dxa"/>
            <w:textDirection w:val="btLr"/>
          </w:tcPr>
          <w:p w14:paraId="32777269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B6CF43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DE1EC8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2F3BA4E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1E31EBB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7C2B9A7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FD2F8F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4BA6EFA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5E45C40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57DDD8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8A8DC4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117BE9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Autoconfianza en el uso de la lengua extranjera. </w:t>
            </w:r>
          </w:p>
          <w:p w14:paraId="46F7EAD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FFA271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ABA21B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1ABBE66" w14:textId="77777777" w:rsidR="00F64227" w:rsidRDefault="006E2FFF" w:rsidP="00EE7E3F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4B417E2" w14:textId="77777777" w:rsidR="00F64227" w:rsidRDefault="006E2FFF" w:rsidP="00EE7E3F">
            <w:pP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F64227" w14:paraId="3AA645A6" w14:textId="77777777" w:rsidTr="002E0CA9">
        <w:trPr>
          <w:cantSplit/>
          <w:trHeight w:val="2262"/>
        </w:trPr>
        <w:tc>
          <w:tcPr>
            <w:tcW w:w="870" w:type="dxa"/>
            <w:shd w:val="clear" w:color="auto" w:fill="FFFFFF"/>
            <w:textDirection w:val="btLr"/>
          </w:tcPr>
          <w:p w14:paraId="2CE4D492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Reading and writing</w:t>
            </w:r>
          </w:p>
        </w:tc>
        <w:tc>
          <w:tcPr>
            <w:tcW w:w="1815" w:type="dxa"/>
          </w:tcPr>
          <w:p w14:paraId="61BBB1EA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8A545C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7772F97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10D88AEB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5E5620A0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292E905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A650B6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</w:tc>
        <w:tc>
          <w:tcPr>
            <w:tcW w:w="6300" w:type="dxa"/>
          </w:tcPr>
          <w:p w14:paraId="1172B95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93E344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268353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2CDC25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Iniciación en convenciones ortográficas elementales. </w:t>
            </w:r>
          </w:p>
        </w:tc>
      </w:tr>
      <w:tr w:rsidR="00F64227" w14:paraId="25237A94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17CABF4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819F08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762E033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E3D9B4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7C7B1EC0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A57A6C9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2FA62A6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  <w:p w14:paraId="14B4E8BE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</w:tc>
        <w:tc>
          <w:tcPr>
            <w:tcW w:w="6300" w:type="dxa"/>
          </w:tcPr>
          <w:p w14:paraId="7B516D2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7DD570D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056FC1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411CE4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A2458E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3F73AAF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37210F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A024BD1" w14:textId="77777777" w:rsidR="00F64227" w:rsidRDefault="006E2FFF" w:rsidP="00EE7E3F">
            <w:pPr>
              <w:spacing w:after="3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4227" w14:paraId="3B87B1C3" w14:textId="77777777" w:rsidTr="002E0CA9">
        <w:trPr>
          <w:cantSplit/>
          <w:trHeight w:val="2391"/>
        </w:trPr>
        <w:tc>
          <w:tcPr>
            <w:tcW w:w="870" w:type="dxa"/>
            <w:textDirection w:val="btLr"/>
          </w:tcPr>
          <w:p w14:paraId="5D223796" w14:textId="77777777" w:rsidR="00F64227" w:rsidRPr="00A54FF1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A54FF1">
              <w:rPr>
                <w:rFonts w:ascii="Calibri" w:eastAsia="Calibri" w:hAnsi="Calibri" w:cs="Calibri"/>
                <w:b/>
                <w:lang w:val="en-GB"/>
              </w:rPr>
              <w:t>Time travel mission / Solve and save</w:t>
            </w:r>
          </w:p>
        </w:tc>
        <w:tc>
          <w:tcPr>
            <w:tcW w:w="1815" w:type="dxa"/>
          </w:tcPr>
          <w:p w14:paraId="04BB5BB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22B98C37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344D792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430EE1B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2CF615FA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77B5F241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1A1BB109" w14:textId="77777777" w:rsidR="00F64227" w:rsidRDefault="006E2FF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33635ED7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063A3D45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</w:t>
            </w:r>
          </w:p>
          <w:p w14:paraId="034D2768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</w:tc>
        <w:tc>
          <w:tcPr>
            <w:tcW w:w="6300" w:type="dxa"/>
          </w:tcPr>
          <w:p w14:paraId="41ED821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4FA5A1B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203A2B7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2A27EB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EE3664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4D7961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DA7056A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uso común para entender y apreciar la diversidad lingüística, cultural y artística, a partir de valores ecosociales y democráticos.</w:t>
            </w:r>
          </w:p>
        </w:tc>
      </w:tr>
      <w:tr w:rsidR="00F64227" w14:paraId="362F1516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5FBB623A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32B4237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43C232C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0C22B0E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29E9084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CD</w:t>
            </w:r>
          </w:p>
          <w:p w14:paraId="6BF033E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CPSAA</w:t>
            </w:r>
          </w:p>
          <w:p w14:paraId="7904457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</w:t>
            </w:r>
          </w:p>
          <w:p w14:paraId="33EAB024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4D7425E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CCEC</w:t>
            </w:r>
          </w:p>
          <w:p w14:paraId="7BDFCE8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Listening</w:t>
            </w:r>
          </w:p>
          <w:p w14:paraId="54043F81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420525EF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5A8D1525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717105A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17F3CADE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EBA546D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4D45D920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0BA78076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3F7EE8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987A68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40DA82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AF8785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Herramientas analógicas y digitales elementales para la comprensión y producción oral, escrita y multimodal. </w:t>
            </w:r>
          </w:p>
          <w:p w14:paraId="392EA1C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D009A1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B2465E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E66514B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649862F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6DAD8E0A" w14:textId="77777777" w:rsidR="00F64227" w:rsidRDefault="00F64227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4227" w14:paraId="099B4915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4748C5C8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4DD86CD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2D520A6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455222EC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STEM</w:t>
            </w:r>
          </w:p>
          <w:p w14:paraId="7B128E6D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11EEE28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</w:t>
            </w:r>
          </w:p>
          <w:p w14:paraId="14747942" w14:textId="77777777" w:rsidR="00F64227" w:rsidRPr="00A54FF1" w:rsidRDefault="006E2FFF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54FF1">
              <w:rPr>
                <w:rFonts w:ascii="Calibri" w:eastAsia="Calibri" w:hAnsi="Calibri" w:cs="Calibri"/>
                <w:color w:val="000000"/>
                <w:lang w:val="en-GB"/>
              </w:rPr>
              <w:t>CE</w:t>
            </w:r>
          </w:p>
          <w:p w14:paraId="535C9F42" w14:textId="77777777" w:rsidR="00F64227" w:rsidRDefault="006E2F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CCEC</w:t>
            </w:r>
          </w:p>
          <w:p w14:paraId="23568F5B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</w:t>
            </w:r>
          </w:p>
          <w:p w14:paraId="4AC64A82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</w:t>
            </w:r>
          </w:p>
          <w:p w14:paraId="34253CC3" w14:textId="77777777" w:rsidR="00F64227" w:rsidRDefault="006E2FFF">
            <w:pPr>
              <w:ind w:left="-1384" w:firstLine="1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</w:t>
            </w:r>
          </w:p>
          <w:p w14:paraId="1398CF06" w14:textId="77777777" w:rsidR="00F64227" w:rsidRDefault="00F64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</w:tcPr>
          <w:p w14:paraId="684AC5E9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cotexto.</w:t>
            </w:r>
          </w:p>
          <w:p w14:paraId="17976658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63E0A9F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52A48A2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23144A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272346F5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F65F6C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55B8041B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F827047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A1A1FE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77476930" w14:textId="77777777" w:rsidR="00F64227" w:rsidRDefault="006E2FFF" w:rsidP="00EE7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F64227" w14:paraId="7D8BBC41" w14:textId="77777777" w:rsidTr="002E0CA9">
        <w:trPr>
          <w:cantSplit/>
          <w:trHeight w:val="1134"/>
        </w:trPr>
        <w:tc>
          <w:tcPr>
            <w:tcW w:w="870" w:type="dxa"/>
            <w:textDirection w:val="btLr"/>
          </w:tcPr>
          <w:p w14:paraId="254F5ACF" w14:textId="77777777" w:rsidR="00F64227" w:rsidRDefault="006E2FFF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 quiz</w:t>
            </w:r>
          </w:p>
        </w:tc>
        <w:tc>
          <w:tcPr>
            <w:tcW w:w="1815" w:type="dxa"/>
          </w:tcPr>
          <w:p w14:paraId="705B892B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CCL</w:t>
            </w:r>
          </w:p>
          <w:p w14:paraId="02AA2BE3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</w:t>
            </w:r>
          </w:p>
          <w:p w14:paraId="55626148" w14:textId="77777777" w:rsidR="00F64227" w:rsidRPr="00A54FF1" w:rsidRDefault="006E2FFF">
            <w:pPr>
              <w:ind w:left="-1384" w:firstLine="1384"/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CPSAA</w:t>
            </w:r>
          </w:p>
          <w:p w14:paraId="3A3ADB61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Speaking</w:t>
            </w:r>
          </w:p>
          <w:p w14:paraId="7EFEE902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Reading</w:t>
            </w:r>
          </w:p>
          <w:p w14:paraId="143DEA97" w14:textId="77777777" w:rsidR="00F64227" w:rsidRPr="00A54FF1" w:rsidRDefault="006E2FFF">
            <w:pPr>
              <w:rPr>
                <w:rFonts w:ascii="Calibri" w:eastAsia="Calibri" w:hAnsi="Calibri" w:cs="Calibri"/>
                <w:lang w:val="en-GB"/>
              </w:rPr>
            </w:pPr>
            <w:r w:rsidRPr="00A54FF1">
              <w:rPr>
                <w:rFonts w:ascii="Calibri" w:eastAsia="Calibri" w:hAnsi="Calibri" w:cs="Calibri"/>
                <w:lang w:val="en-GB"/>
              </w:rPr>
              <w:t>Writing</w:t>
            </w:r>
          </w:p>
        </w:tc>
        <w:tc>
          <w:tcPr>
            <w:tcW w:w="6300" w:type="dxa"/>
          </w:tcPr>
          <w:p w14:paraId="265D55E2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5B48D53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5A9E9B44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1B7720C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59EF0E1" w14:textId="77777777" w:rsidR="00F64227" w:rsidRDefault="006E2FFF" w:rsidP="00EE7E3F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525E6FEA" w14:textId="77777777" w:rsidR="00F64227" w:rsidRPr="00BF6B63" w:rsidRDefault="00F64227" w:rsidP="00C254E1">
      <w:pPr>
        <w:rPr>
          <w:rFonts w:ascii="Calibri" w:eastAsia="Calibri" w:hAnsi="Calibri" w:cs="Calibri"/>
          <w:sz w:val="2"/>
          <w:szCs w:val="2"/>
        </w:rPr>
      </w:pPr>
    </w:p>
    <w:sectPr w:rsidR="00F64227" w:rsidRPr="00BF6B6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6AF6" w14:textId="77777777" w:rsidR="00780209" w:rsidRDefault="00780209">
      <w:r>
        <w:separator/>
      </w:r>
    </w:p>
  </w:endnote>
  <w:endnote w:type="continuationSeparator" w:id="0">
    <w:p w14:paraId="19DFC3A0" w14:textId="77777777" w:rsidR="00780209" w:rsidRDefault="007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80209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A606" w14:textId="77777777" w:rsidR="00780209" w:rsidRDefault="00780209">
      <w:r>
        <w:separator/>
      </w:r>
    </w:p>
  </w:footnote>
  <w:footnote w:type="continuationSeparator" w:id="0">
    <w:p w14:paraId="00478FD3" w14:textId="77777777" w:rsidR="00780209" w:rsidRDefault="0078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77777777" w:rsidR="00F64227" w:rsidRDefault="006E2FFF" w:rsidP="006D24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>Time Travellers – 1º de Primaria – Unidades 1-6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2D7C07"/>
    <w:rsid w:val="002E0CA9"/>
    <w:rsid w:val="00486367"/>
    <w:rsid w:val="004B522C"/>
    <w:rsid w:val="006D248D"/>
    <w:rsid w:val="006E2FFF"/>
    <w:rsid w:val="00780209"/>
    <w:rsid w:val="007D7952"/>
    <w:rsid w:val="00A54FF1"/>
    <w:rsid w:val="00A741C5"/>
    <w:rsid w:val="00BF6B63"/>
    <w:rsid w:val="00C254E1"/>
    <w:rsid w:val="00CB143E"/>
    <w:rsid w:val="00DC7776"/>
    <w:rsid w:val="00EA70E3"/>
    <w:rsid w:val="00EE7E3F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55</Pages>
  <Words>18196</Words>
  <Characters>103722</Characters>
  <Application>Microsoft Office Word</Application>
  <DocSecurity>0</DocSecurity>
  <Lines>864</Lines>
  <Paragraphs>243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5</cp:revision>
  <dcterms:created xsi:type="dcterms:W3CDTF">2022-06-27T06:41:00Z</dcterms:created>
  <dcterms:modified xsi:type="dcterms:W3CDTF">2022-06-27T10:50:00Z</dcterms:modified>
</cp:coreProperties>
</file>